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E6EDEE" w14:textId="2113EDCB" w:rsidR="00AA5757" w:rsidRPr="00EE3D96" w:rsidRDefault="00AA5757" w:rsidP="00EE3D96">
      <w:pPr>
        <w:spacing w:line="276" w:lineRule="auto"/>
        <w:ind w:left="709" w:right="272"/>
        <w:jc w:val="both"/>
        <w:rPr>
          <w:rFonts w:ascii="Arial" w:hAnsi="Arial" w:cs="Arial"/>
          <w:b/>
          <w:sz w:val="32"/>
        </w:rPr>
      </w:pPr>
    </w:p>
    <w:p w14:paraId="162DD9DD" w14:textId="02ADE5CA" w:rsidR="00CD72FE" w:rsidRPr="00EE3D96" w:rsidRDefault="00CD72FE" w:rsidP="00157F39">
      <w:pPr>
        <w:spacing w:line="276" w:lineRule="auto"/>
        <w:ind w:left="709" w:right="272"/>
        <w:jc w:val="both"/>
        <w:rPr>
          <w:rFonts w:ascii="Arial" w:hAnsi="Arial" w:cs="Arial"/>
          <w:b/>
          <w:sz w:val="32"/>
        </w:rPr>
      </w:pPr>
      <w:r w:rsidRPr="00EE3D96">
        <w:rPr>
          <w:rFonts w:ascii="Arial" w:hAnsi="Arial" w:cs="Arial"/>
          <w:b/>
          <w:sz w:val="32"/>
        </w:rPr>
        <w:t>Principles and Guidance Notes to Schools</w:t>
      </w:r>
      <w:r w:rsidR="007B2987" w:rsidRPr="00EE3D96">
        <w:rPr>
          <w:rFonts w:ascii="Arial" w:hAnsi="Arial" w:cs="Arial"/>
          <w:b/>
          <w:sz w:val="32"/>
        </w:rPr>
        <w:t xml:space="preserve"> </w:t>
      </w:r>
      <w:r w:rsidR="00EE3D96" w:rsidRPr="00EE3D96">
        <w:rPr>
          <w:rFonts w:ascii="Arial" w:hAnsi="Arial" w:cs="Arial"/>
          <w:b/>
          <w:sz w:val="32"/>
        </w:rPr>
        <w:t xml:space="preserve">on requests to </w:t>
      </w:r>
      <w:r w:rsidR="00EE3D96">
        <w:rPr>
          <w:rFonts w:ascii="Arial" w:hAnsi="Arial" w:cs="Arial"/>
          <w:b/>
          <w:sz w:val="32"/>
        </w:rPr>
        <w:t xml:space="preserve">revise and increase bench fees for a PGR </w:t>
      </w:r>
      <w:proofErr w:type="gramStart"/>
      <w:r w:rsidR="00EE3D96">
        <w:rPr>
          <w:rFonts w:ascii="Arial" w:hAnsi="Arial" w:cs="Arial"/>
          <w:b/>
          <w:sz w:val="32"/>
        </w:rPr>
        <w:t>project</w:t>
      </w:r>
      <w:proofErr w:type="gramEnd"/>
    </w:p>
    <w:p w14:paraId="15057D1D" w14:textId="77777777" w:rsidR="00CD72FE" w:rsidRDefault="00CD72FE" w:rsidP="00157F39">
      <w:pPr>
        <w:spacing w:line="276" w:lineRule="auto"/>
        <w:ind w:left="709" w:right="272"/>
        <w:jc w:val="both"/>
        <w:rPr>
          <w:rFonts w:ascii="Arial" w:hAnsi="Arial" w:cs="Arial"/>
          <w:sz w:val="23"/>
          <w:szCs w:val="23"/>
        </w:rPr>
      </w:pPr>
    </w:p>
    <w:p w14:paraId="4B061598" w14:textId="677AC835" w:rsidR="00CD72FE" w:rsidRDefault="00CD72FE" w:rsidP="00157F39">
      <w:pPr>
        <w:spacing w:line="276" w:lineRule="auto"/>
        <w:ind w:left="709" w:right="272"/>
        <w:jc w:val="both"/>
        <w:rPr>
          <w:rFonts w:ascii="Arial" w:hAnsi="Arial" w:cs="Arial"/>
          <w:sz w:val="23"/>
          <w:szCs w:val="23"/>
        </w:rPr>
      </w:pPr>
      <w:r>
        <w:rPr>
          <w:rFonts w:ascii="Arial" w:hAnsi="Arial" w:cs="Arial"/>
          <w:sz w:val="23"/>
          <w:szCs w:val="23"/>
        </w:rPr>
        <w:t xml:space="preserve">As set out in the University’s bench fees policy bench fees must </w:t>
      </w:r>
      <w:r w:rsidR="00381994">
        <w:rPr>
          <w:rFonts w:ascii="Arial" w:hAnsi="Arial" w:cs="Arial"/>
          <w:sz w:val="23"/>
          <w:szCs w:val="23"/>
        </w:rPr>
        <w:t>be</w:t>
      </w:r>
      <w:r>
        <w:rPr>
          <w:rFonts w:ascii="Arial" w:hAnsi="Arial" w:cs="Arial"/>
          <w:sz w:val="23"/>
          <w:szCs w:val="23"/>
        </w:rPr>
        <w:t xml:space="preserve"> </w:t>
      </w:r>
      <w:r w:rsidRPr="00311BAF">
        <w:rPr>
          <w:rFonts w:ascii="Arial" w:hAnsi="Arial" w:cs="Arial"/>
          <w:sz w:val="23"/>
          <w:szCs w:val="23"/>
        </w:rPr>
        <w:t xml:space="preserve">set by the </w:t>
      </w:r>
      <w:proofErr w:type="gramStart"/>
      <w:r w:rsidRPr="00311BAF">
        <w:rPr>
          <w:rFonts w:ascii="Arial" w:hAnsi="Arial" w:cs="Arial"/>
          <w:sz w:val="23"/>
          <w:szCs w:val="23"/>
        </w:rPr>
        <w:t>School</w:t>
      </w:r>
      <w:proofErr w:type="gramEnd"/>
      <w:r w:rsidRPr="00311BAF">
        <w:rPr>
          <w:rFonts w:ascii="Arial" w:hAnsi="Arial" w:cs="Arial"/>
          <w:sz w:val="23"/>
          <w:szCs w:val="23"/>
        </w:rPr>
        <w:t xml:space="preserve"> and determined in advance as part of the admissions process and will </w:t>
      </w:r>
      <w:r>
        <w:rPr>
          <w:rFonts w:ascii="Arial" w:hAnsi="Arial" w:cs="Arial"/>
          <w:sz w:val="23"/>
          <w:szCs w:val="23"/>
        </w:rPr>
        <w:t xml:space="preserve">have </w:t>
      </w:r>
      <w:r w:rsidRPr="00311BAF">
        <w:rPr>
          <w:rFonts w:ascii="Arial" w:hAnsi="Arial" w:cs="Arial"/>
          <w:sz w:val="23"/>
          <w:szCs w:val="23"/>
        </w:rPr>
        <w:t>be</w:t>
      </w:r>
      <w:r>
        <w:rPr>
          <w:rFonts w:ascii="Arial" w:hAnsi="Arial" w:cs="Arial"/>
          <w:sz w:val="23"/>
          <w:szCs w:val="23"/>
        </w:rPr>
        <w:t>en</w:t>
      </w:r>
      <w:r w:rsidRPr="00311BAF">
        <w:rPr>
          <w:rFonts w:ascii="Arial" w:hAnsi="Arial" w:cs="Arial"/>
          <w:sz w:val="23"/>
          <w:szCs w:val="23"/>
        </w:rPr>
        <w:t xml:space="preserve"> included in the Offer Letter</w:t>
      </w:r>
      <w:r>
        <w:rPr>
          <w:rFonts w:ascii="Arial" w:hAnsi="Arial" w:cs="Arial"/>
          <w:sz w:val="23"/>
          <w:szCs w:val="23"/>
        </w:rPr>
        <w:t xml:space="preserve">. </w:t>
      </w:r>
    </w:p>
    <w:p w14:paraId="54670601" w14:textId="77777777" w:rsidR="00CD72FE" w:rsidRDefault="00CD72FE" w:rsidP="00157F39">
      <w:pPr>
        <w:spacing w:line="276" w:lineRule="auto"/>
        <w:ind w:left="709" w:right="272"/>
        <w:jc w:val="both"/>
        <w:rPr>
          <w:rFonts w:ascii="Arial" w:hAnsi="Arial" w:cs="Arial"/>
          <w:sz w:val="23"/>
          <w:szCs w:val="23"/>
        </w:rPr>
      </w:pPr>
    </w:p>
    <w:p w14:paraId="19E8FC26" w14:textId="4EE4D690" w:rsidR="007B2987" w:rsidRDefault="00CD72FE" w:rsidP="00157F39">
      <w:pPr>
        <w:spacing w:line="276" w:lineRule="auto"/>
        <w:ind w:left="709" w:right="272"/>
        <w:jc w:val="both"/>
        <w:rPr>
          <w:rFonts w:asciiTheme="minorBidi" w:hAnsiTheme="minorBidi" w:cstheme="minorBidi"/>
          <w:sz w:val="23"/>
          <w:szCs w:val="23"/>
        </w:rPr>
      </w:pPr>
      <w:r w:rsidRPr="65856E75">
        <w:rPr>
          <w:rFonts w:ascii="Arial" w:hAnsi="Arial" w:cs="Arial"/>
          <w:sz w:val="23"/>
          <w:szCs w:val="23"/>
        </w:rPr>
        <w:t>Exceptionally, the University and a PGR’s sponsor may mutually agree to a revision and increase of the bench fees agreed at the outset of a project. Such changes are expected to be exceptional and unforeseen</w:t>
      </w:r>
      <w:r w:rsidR="00331873" w:rsidRPr="65856E75">
        <w:rPr>
          <w:rFonts w:ascii="Arial" w:hAnsi="Arial" w:cs="Arial"/>
          <w:sz w:val="23"/>
          <w:szCs w:val="23"/>
        </w:rPr>
        <w:t xml:space="preserve">. </w:t>
      </w:r>
      <w:r w:rsidR="00847382" w:rsidRPr="65856E75">
        <w:rPr>
          <w:rFonts w:ascii="Arial" w:hAnsi="Arial" w:cs="Arial"/>
          <w:sz w:val="23"/>
          <w:szCs w:val="23"/>
        </w:rPr>
        <w:t xml:space="preserve">This may include where unforeseen costs have arisen (e.g. unexpected and </w:t>
      </w:r>
      <w:r w:rsidR="00D554CA">
        <w:rPr>
          <w:rFonts w:ascii="Arial" w:hAnsi="Arial" w:cs="Arial"/>
          <w:sz w:val="23"/>
          <w:szCs w:val="23"/>
        </w:rPr>
        <w:t>significant</w:t>
      </w:r>
      <w:r w:rsidR="00D554CA" w:rsidRPr="65856E75">
        <w:rPr>
          <w:rFonts w:ascii="Arial" w:hAnsi="Arial" w:cs="Arial"/>
          <w:sz w:val="23"/>
          <w:szCs w:val="23"/>
        </w:rPr>
        <w:t xml:space="preserve"> </w:t>
      </w:r>
      <w:r w:rsidR="00847382" w:rsidRPr="65856E75">
        <w:rPr>
          <w:rFonts w:ascii="Arial" w:hAnsi="Arial" w:cs="Arial"/>
          <w:sz w:val="23"/>
          <w:szCs w:val="23"/>
        </w:rPr>
        <w:t>inflationary costs</w:t>
      </w:r>
      <w:r w:rsidR="005E2E76" w:rsidRPr="65856E75">
        <w:rPr>
          <w:rFonts w:ascii="Arial" w:hAnsi="Arial" w:cs="Arial"/>
          <w:sz w:val="23"/>
          <w:szCs w:val="23"/>
        </w:rPr>
        <w:t>)</w:t>
      </w:r>
      <w:r w:rsidR="00847382" w:rsidRPr="65856E75">
        <w:rPr>
          <w:rFonts w:ascii="Arial" w:hAnsi="Arial" w:cs="Arial"/>
          <w:sz w:val="23"/>
          <w:szCs w:val="23"/>
        </w:rPr>
        <w:t xml:space="preserve"> or where this will be of benefit to the </w:t>
      </w:r>
      <w:proofErr w:type="gramStart"/>
      <w:r w:rsidR="00847382" w:rsidRPr="65856E75">
        <w:rPr>
          <w:rFonts w:ascii="Arial" w:hAnsi="Arial" w:cs="Arial"/>
          <w:sz w:val="23"/>
          <w:szCs w:val="23"/>
        </w:rPr>
        <w:t>PGR  in</w:t>
      </w:r>
      <w:proofErr w:type="gramEnd"/>
      <w:r w:rsidR="00847382" w:rsidRPr="65856E75">
        <w:rPr>
          <w:rFonts w:ascii="Arial" w:hAnsi="Arial" w:cs="Arial"/>
          <w:sz w:val="23"/>
          <w:szCs w:val="23"/>
        </w:rPr>
        <w:t xml:space="preserve"> terms of the project</w:t>
      </w:r>
      <w:r w:rsidR="00271785" w:rsidRPr="65856E75">
        <w:rPr>
          <w:rFonts w:ascii="Arial" w:hAnsi="Arial" w:cs="Arial"/>
          <w:sz w:val="23"/>
          <w:szCs w:val="23"/>
        </w:rPr>
        <w:t>’s</w:t>
      </w:r>
      <w:r w:rsidR="00847382" w:rsidRPr="65856E75">
        <w:rPr>
          <w:rFonts w:ascii="Arial" w:hAnsi="Arial" w:cs="Arial"/>
          <w:sz w:val="23"/>
          <w:szCs w:val="23"/>
        </w:rPr>
        <w:t xml:space="preserve"> direction and development. </w:t>
      </w:r>
      <w:r w:rsidR="00950B5A" w:rsidRPr="65856E75">
        <w:rPr>
          <w:rFonts w:ascii="Arial" w:hAnsi="Arial" w:cs="Arial"/>
          <w:sz w:val="23"/>
          <w:szCs w:val="23"/>
        </w:rPr>
        <w:t>A</w:t>
      </w:r>
      <w:r w:rsidR="00A34B79" w:rsidRPr="65856E75">
        <w:rPr>
          <w:rFonts w:ascii="Arial" w:hAnsi="Arial" w:cs="Arial"/>
          <w:sz w:val="23"/>
          <w:szCs w:val="23"/>
        </w:rPr>
        <w:t>dditional bench fees must be carefully costed, and t</w:t>
      </w:r>
      <w:r w:rsidR="007B2987" w:rsidRPr="65856E75">
        <w:rPr>
          <w:rFonts w:asciiTheme="minorBidi" w:hAnsiTheme="minorBidi" w:cstheme="minorBidi"/>
          <w:sz w:val="23"/>
          <w:szCs w:val="23"/>
        </w:rPr>
        <w:t xml:space="preserve">he </w:t>
      </w:r>
      <w:proofErr w:type="gramStart"/>
      <w:r w:rsidR="007B2987" w:rsidRPr="65856E75">
        <w:rPr>
          <w:rFonts w:asciiTheme="minorBidi" w:hAnsiTheme="minorBidi" w:cstheme="minorBidi"/>
          <w:sz w:val="23"/>
          <w:szCs w:val="23"/>
        </w:rPr>
        <w:t>School</w:t>
      </w:r>
      <w:proofErr w:type="gramEnd"/>
      <w:r w:rsidR="007B2987" w:rsidRPr="65856E75">
        <w:rPr>
          <w:rFonts w:asciiTheme="minorBidi" w:hAnsiTheme="minorBidi" w:cstheme="minorBidi"/>
          <w:sz w:val="23"/>
          <w:szCs w:val="23"/>
        </w:rPr>
        <w:t xml:space="preserve"> must hold, and be able to provide on request, an itemized list of the additional expenditure that the revised bench fee covers.</w:t>
      </w:r>
    </w:p>
    <w:p w14:paraId="5D6F8DEC" w14:textId="77777777" w:rsidR="00331873" w:rsidRDefault="00331873" w:rsidP="00157F39">
      <w:pPr>
        <w:spacing w:line="276" w:lineRule="auto"/>
        <w:ind w:left="709" w:right="272"/>
        <w:jc w:val="both"/>
        <w:rPr>
          <w:rFonts w:asciiTheme="minorBidi" w:hAnsiTheme="minorBidi" w:cstheme="minorBidi"/>
          <w:sz w:val="23"/>
          <w:szCs w:val="23"/>
        </w:rPr>
      </w:pPr>
    </w:p>
    <w:p w14:paraId="40B3ACD7" w14:textId="4D2FA17F" w:rsidR="00CD72FE" w:rsidRDefault="00331873" w:rsidP="00157F39">
      <w:pPr>
        <w:spacing w:line="276" w:lineRule="auto"/>
        <w:ind w:left="709" w:right="272"/>
        <w:jc w:val="both"/>
        <w:rPr>
          <w:rFonts w:ascii="Arial" w:hAnsi="Arial" w:cs="Arial"/>
          <w:sz w:val="23"/>
          <w:szCs w:val="23"/>
        </w:rPr>
      </w:pPr>
      <w:r w:rsidRPr="65856E75">
        <w:rPr>
          <w:rFonts w:ascii="Arial" w:hAnsi="Arial" w:cs="Arial"/>
          <w:sz w:val="23"/>
          <w:szCs w:val="23"/>
        </w:rPr>
        <w:t>Requests require written agreement of</w:t>
      </w:r>
      <w:r w:rsidR="00D35080" w:rsidRPr="65856E75">
        <w:rPr>
          <w:rFonts w:ascii="Arial" w:hAnsi="Arial" w:cs="Arial"/>
          <w:sz w:val="23"/>
          <w:szCs w:val="23"/>
        </w:rPr>
        <w:t xml:space="preserve"> the PGR, </w:t>
      </w:r>
      <w:r w:rsidRPr="65856E75">
        <w:rPr>
          <w:rFonts w:ascii="Arial" w:hAnsi="Arial" w:cs="Arial"/>
          <w:sz w:val="23"/>
          <w:szCs w:val="23"/>
        </w:rPr>
        <w:t>the sponsor and the Head of School, and approval by the PGR Pricing Group</w:t>
      </w:r>
      <w:r w:rsidR="00D35080" w:rsidRPr="65856E75">
        <w:rPr>
          <w:rFonts w:ascii="Arial" w:hAnsi="Arial" w:cs="Arial"/>
          <w:sz w:val="23"/>
          <w:szCs w:val="23"/>
        </w:rPr>
        <w:t xml:space="preserve">.  </w:t>
      </w:r>
      <w:r w:rsidR="00D554CA" w:rsidRPr="00D554CA">
        <w:rPr>
          <w:rFonts w:ascii="Arial" w:hAnsi="Arial" w:cs="Arial"/>
          <w:sz w:val="23"/>
          <w:szCs w:val="23"/>
        </w:rPr>
        <w:t>Should you wish to request an additional bench fee please complete the application form</w:t>
      </w:r>
      <w:r w:rsidR="00542B92">
        <w:rPr>
          <w:rFonts w:ascii="Arial" w:hAnsi="Arial" w:cs="Arial"/>
          <w:sz w:val="23"/>
          <w:szCs w:val="23"/>
        </w:rPr>
        <w:t xml:space="preserve"> below</w:t>
      </w:r>
      <w:r w:rsidR="00C468EE">
        <w:rPr>
          <w:rFonts w:ascii="Arial" w:hAnsi="Arial" w:cs="Arial"/>
          <w:sz w:val="23"/>
          <w:szCs w:val="23"/>
        </w:rPr>
        <w:t>.</w:t>
      </w:r>
    </w:p>
    <w:p w14:paraId="13139C5D" w14:textId="77777777" w:rsidR="00331873" w:rsidRDefault="00331873" w:rsidP="00157F39">
      <w:pPr>
        <w:spacing w:line="276" w:lineRule="auto"/>
        <w:ind w:left="709" w:right="272"/>
        <w:jc w:val="both"/>
        <w:rPr>
          <w:rFonts w:ascii="Arial" w:hAnsi="Arial" w:cs="Arial"/>
          <w:sz w:val="23"/>
          <w:szCs w:val="23"/>
        </w:rPr>
      </w:pPr>
    </w:p>
    <w:p w14:paraId="17F1C452" w14:textId="5D3C79A1" w:rsidR="00331873" w:rsidRDefault="005E2E76" w:rsidP="00157F39">
      <w:pPr>
        <w:spacing w:line="276" w:lineRule="auto"/>
        <w:ind w:left="709" w:right="272"/>
        <w:jc w:val="both"/>
        <w:rPr>
          <w:rFonts w:ascii="Arial" w:hAnsi="Arial" w:cs="Arial"/>
          <w:sz w:val="23"/>
          <w:szCs w:val="23"/>
        </w:rPr>
      </w:pPr>
      <w:r w:rsidRPr="34A09596">
        <w:rPr>
          <w:rFonts w:asciiTheme="minorBidi" w:hAnsiTheme="minorBidi"/>
          <w:sz w:val="23"/>
          <w:szCs w:val="23"/>
        </w:rPr>
        <w:t xml:space="preserve">Charging and collection of fees, including bench fees, is linked to annual registration which takes place each year on the anniversary of the start date. If a </w:t>
      </w:r>
      <w:r w:rsidRPr="34A09596">
        <w:rPr>
          <w:rFonts w:asciiTheme="minorBidi" w:hAnsiTheme="minorBidi" w:cstheme="minorBidi"/>
          <w:sz w:val="23"/>
          <w:szCs w:val="23"/>
        </w:rPr>
        <w:t xml:space="preserve">request </w:t>
      </w:r>
      <w:r w:rsidR="00D35080" w:rsidRPr="34A09596">
        <w:rPr>
          <w:rFonts w:asciiTheme="minorBidi" w:hAnsiTheme="minorBidi" w:cstheme="minorBidi"/>
          <w:sz w:val="23"/>
          <w:szCs w:val="23"/>
        </w:rPr>
        <w:t xml:space="preserve">for additional bench fees </w:t>
      </w:r>
      <w:r w:rsidRPr="34A09596">
        <w:rPr>
          <w:rFonts w:asciiTheme="minorBidi" w:hAnsiTheme="minorBidi" w:cstheme="minorBidi"/>
          <w:sz w:val="23"/>
          <w:szCs w:val="23"/>
        </w:rPr>
        <w:t>is approved by the PGR Pricing Group the</w:t>
      </w:r>
      <w:r w:rsidR="002134FD" w:rsidRPr="34A09596">
        <w:rPr>
          <w:rFonts w:asciiTheme="minorBidi" w:hAnsiTheme="minorBidi" w:cstheme="minorBidi"/>
          <w:sz w:val="23"/>
          <w:szCs w:val="23"/>
        </w:rPr>
        <w:t xml:space="preserve">se </w:t>
      </w:r>
      <w:r w:rsidRPr="34A09596">
        <w:rPr>
          <w:rFonts w:ascii="Arial" w:hAnsi="Arial" w:cs="Arial"/>
          <w:sz w:val="23"/>
          <w:szCs w:val="23"/>
        </w:rPr>
        <w:t xml:space="preserve">will be charged to the sponsor at the point of </w:t>
      </w:r>
      <w:r w:rsidR="00F82A0D" w:rsidRPr="34A09596">
        <w:rPr>
          <w:rFonts w:ascii="Arial" w:hAnsi="Arial" w:cs="Arial"/>
          <w:sz w:val="23"/>
          <w:szCs w:val="23"/>
        </w:rPr>
        <w:t xml:space="preserve">next </w:t>
      </w:r>
      <w:r w:rsidRPr="34A09596">
        <w:rPr>
          <w:rFonts w:ascii="Arial" w:hAnsi="Arial" w:cs="Arial"/>
          <w:sz w:val="23"/>
          <w:szCs w:val="23"/>
        </w:rPr>
        <w:t xml:space="preserve">annual re-registration. </w:t>
      </w:r>
      <w:r w:rsidR="009E3D7D" w:rsidRPr="34A09596">
        <w:rPr>
          <w:rFonts w:ascii="Arial" w:hAnsi="Arial" w:cs="Arial"/>
          <w:sz w:val="23"/>
          <w:szCs w:val="23"/>
        </w:rPr>
        <w:t xml:space="preserve">The </w:t>
      </w:r>
      <w:proofErr w:type="gramStart"/>
      <w:r w:rsidR="009E3D7D" w:rsidRPr="34A09596">
        <w:rPr>
          <w:rFonts w:asciiTheme="minorBidi" w:hAnsiTheme="minorBidi" w:cstheme="minorBidi"/>
          <w:sz w:val="23"/>
          <w:szCs w:val="23"/>
        </w:rPr>
        <w:t>School</w:t>
      </w:r>
      <w:proofErr w:type="gramEnd"/>
      <w:r w:rsidR="009E3D7D" w:rsidRPr="34A09596">
        <w:rPr>
          <w:rFonts w:asciiTheme="minorBidi" w:hAnsiTheme="minorBidi" w:cstheme="minorBidi"/>
          <w:sz w:val="23"/>
          <w:szCs w:val="23"/>
        </w:rPr>
        <w:t xml:space="preserve"> may </w:t>
      </w:r>
      <w:r w:rsidR="004D423D" w:rsidRPr="34A09596">
        <w:rPr>
          <w:rFonts w:asciiTheme="minorBidi" w:hAnsiTheme="minorBidi" w:cstheme="minorBidi"/>
          <w:sz w:val="23"/>
          <w:szCs w:val="23"/>
        </w:rPr>
        <w:t xml:space="preserve">therefore need to </w:t>
      </w:r>
      <w:r w:rsidR="009E3D7D" w:rsidRPr="34A09596">
        <w:rPr>
          <w:rFonts w:asciiTheme="minorBidi" w:hAnsiTheme="minorBidi" w:cstheme="minorBidi"/>
          <w:sz w:val="23"/>
          <w:szCs w:val="23"/>
        </w:rPr>
        <w:t xml:space="preserve">underwrite the additional bench fees until registration. </w:t>
      </w:r>
      <w:r w:rsidR="00331873" w:rsidRPr="34A09596">
        <w:rPr>
          <w:rFonts w:ascii="Arial" w:hAnsi="Arial" w:cs="Arial"/>
          <w:sz w:val="23"/>
          <w:szCs w:val="23"/>
        </w:rPr>
        <w:t xml:space="preserve">The PGR may be required to obtain a revised sponsor letter to enable the Postgraduate Fees team to formally invoice at the point of registration. For this </w:t>
      </w:r>
      <w:proofErr w:type="gramStart"/>
      <w:r w:rsidR="00331873" w:rsidRPr="34A09596">
        <w:rPr>
          <w:rFonts w:ascii="Arial" w:hAnsi="Arial" w:cs="Arial"/>
          <w:sz w:val="23"/>
          <w:szCs w:val="23"/>
        </w:rPr>
        <w:t>reason</w:t>
      </w:r>
      <w:proofErr w:type="gramEnd"/>
      <w:r w:rsidR="00331873" w:rsidRPr="34A09596">
        <w:rPr>
          <w:rFonts w:ascii="Arial" w:hAnsi="Arial" w:cs="Arial"/>
          <w:sz w:val="23"/>
          <w:szCs w:val="23"/>
        </w:rPr>
        <w:t xml:space="preserve"> it is essential that PGRs are included in conversations about any increase to their bench fees and have given their consent in writing.  </w:t>
      </w:r>
    </w:p>
    <w:p w14:paraId="4F9DE844" w14:textId="77777777" w:rsidR="00331873" w:rsidRDefault="00331873" w:rsidP="00157F39">
      <w:pPr>
        <w:spacing w:line="276" w:lineRule="auto"/>
        <w:ind w:left="709" w:right="272"/>
        <w:jc w:val="both"/>
        <w:rPr>
          <w:rFonts w:asciiTheme="minorBidi" w:hAnsiTheme="minorBidi" w:cstheme="minorBidi"/>
          <w:sz w:val="23"/>
          <w:szCs w:val="23"/>
        </w:rPr>
      </w:pPr>
    </w:p>
    <w:p w14:paraId="782EF0AE" w14:textId="41E192C6" w:rsidR="005E2E76" w:rsidRDefault="002134FD" w:rsidP="00157F39">
      <w:pPr>
        <w:spacing w:line="276" w:lineRule="auto"/>
        <w:ind w:left="709" w:right="272"/>
        <w:jc w:val="both"/>
        <w:rPr>
          <w:rFonts w:ascii="Arial" w:hAnsi="Arial" w:cs="Arial"/>
          <w:sz w:val="23"/>
          <w:szCs w:val="23"/>
        </w:rPr>
      </w:pPr>
      <w:r w:rsidRPr="65856E75">
        <w:rPr>
          <w:rFonts w:asciiTheme="minorBidi" w:hAnsiTheme="minorBidi" w:cstheme="minorBidi"/>
          <w:sz w:val="23"/>
          <w:szCs w:val="23"/>
        </w:rPr>
        <w:t>There</w:t>
      </w:r>
      <w:r w:rsidR="005E2E76" w:rsidRPr="65856E75">
        <w:rPr>
          <w:rFonts w:asciiTheme="minorBidi" w:hAnsiTheme="minorBidi" w:cstheme="minorBidi"/>
          <w:sz w:val="23"/>
          <w:szCs w:val="23"/>
        </w:rPr>
        <w:t xml:space="preserve"> must be no detrimental impact to the PGR </w:t>
      </w:r>
      <w:r w:rsidRPr="65856E75">
        <w:rPr>
          <w:rFonts w:asciiTheme="minorBidi" w:hAnsiTheme="minorBidi" w:cstheme="minorBidi"/>
          <w:sz w:val="23"/>
          <w:szCs w:val="23"/>
        </w:rPr>
        <w:t>with</w:t>
      </w:r>
      <w:r w:rsidR="005E2E76" w:rsidRPr="65856E75">
        <w:rPr>
          <w:rFonts w:asciiTheme="minorBidi" w:hAnsiTheme="minorBidi" w:cstheme="minorBidi"/>
          <w:sz w:val="23"/>
          <w:szCs w:val="23"/>
        </w:rPr>
        <w:t xml:space="preserve"> their re-registration</w:t>
      </w:r>
      <w:r w:rsidR="00AA79BD" w:rsidRPr="65856E75">
        <w:rPr>
          <w:rFonts w:asciiTheme="minorBidi" w:hAnsiTheme="minorBidi" w:cstheme="minorBidi"/>
          <w:sz w:val="23"/>
          <w:szCs w:val="23"/>
        </w:rPr>
        <w:t xml:space="preserve">, </w:t>
      </w:r>
      <w:r w:rsidR="005E2E76" w:rsidRPr="65856E75">
        <w:rPr>
          <w:rFonts w:asciiTheme="minorBidi" w:hAnsiTheme="minorBidi" w:cstheme="minorBidi"/>
          <w:sz w:val="23"/>
          <w:szCs w:val="23"/>
        </w:rPr>
        <w:t xml:space="preserve">continuation </w:t>
      </w:r>
      <w:r w:rsidR="00AA79BD" w:rsidRPr="65856E75">
        <w:rPr>
          <w:rFonts w:asciiTheme="minorBidi" w:hAnsiTheme="minorBidi" w:cstheme="minorBidi"/>
          <w:sz w:val="23"/>
          <w:szCs w:val="23"/>
        </w:rPr>
        <w:t>or award in</w:t>
      </w:r>
      <w:r w:rsidR="005E2E76" w:rsidRPr="65856E75">
        <w:rPr>
          <w:rFonts w:asciiTheme="minorBidi" w:hAnsiTheme="minorBidi" w:cstheme="minorBidi"/>
          <w:sz w:val="23"/>
          <w:szCs w:val="23"/>
        </w:rPr>
        <w:t xml:space="preserve"> the event of </w:t>
      </w:r>
      <w:proofErr w:type="gramStart"/>
      <w:r w:rsidR="005E2E76" w:rsidRPr="65856E75">
        <w:rPr>
          <w:rFonts w:asciiTheme="minorBidi" w:hAnsiTheme="minorBidi" w:cstheme="minorBidi"/>
          <w:sz w:val="23"/>
          <w:szCs w:val="23"/>
        </w:rPr>
        <w:t>any  delay</w:t>
      </w:r>
      <w:proofErr w:type="gramEnd"/>
      <w:r w:rsidR="005E2E76" w:rsidRPr="65856E75">
        <w:rPr>
          <w:rFonts w:asciiTheme="minorBidi" w:hAnsiTheme="minorBidi" w:cstheme="minorBidi"/>
          <w:sz w:val="23"/>
          <w:szCs w:val="23"/>
        </w:rPr>
        <w:t xml:space="preserve"> or non-payment of the additional bench fees by the PGR’s sponsor. For this reason, approval from the Head of School must be obtained to underwrite the additional bench fees in the event of any delay or non-payment by the Sponsor</w:t>
      </w:r>
      <w:r w:rsidR="005E2E76" w:rsidRPr="65856E75">
        <w:rPr>
          <w:rFonts w:ascii="Arial" w:hAnsi="Arial" w:cs="Arial"/>
          <w:sz w:val="23"/>
          <w:szCs w:val="23"/>
        </w:rPr>
        <w:t xml:space="preserve">. </w:t>
      </w:r>
    </w:p>
    <w:p w14:paraId="6A54A3B8" w14:textId="77777777" w:rsidR="00CD72FE" w:rsidRDefault="00CD72FE" w:rsidP="00157F39">
      <w:pPr>
        <w:spacing w:line="276" w:lineRule="auto"/>
        <w:ind w:left="709" w:right="272"/>
        <w:jc w:val="both"/>
        <w:rPr>
          <w:rFonts w:ascii="Arial" w:hAnsi="Arial" w:cs="Arial"/>
          <w:sz w:val="23"/>
          <w:szCs w:val="23"/>
        </w:rPr>
      </w:pPr>
    </w:p>
    <w:p w14:paraId="12C832C9" w14:textId="2D6F8F1A" w:rsidR="00CD72FE" w:rsidRDefault="00CD72FE" w:rsidP="00157F39">
      <w:pPr>
        <w:spacing w:line="276" w:lineRule="auto"/>
        <w:ind w:left="709" w:right="272"/>
        <w:jc w:val="both"/>
        <w:rPr>
          <w:rFonts w:ascii="Arial" w:hAnsi="Arial" w:cs="Arial"/>
          <w:sz w:val="23"/>
          <w:szCs w:val="23"/>
        </w:rPr>
      </w:pPr>
      <w:r w:rsidRPr="65856E75">
        <w:rPr>
          <w:rFonts w:ascii="Arial" w:hAnsi="Arial" w:cs="Arial"/>
          <w:sz w:val="23"/>
          <w:szCs w:val="23"/>
        </w:rPr>
        <w:t xml:space="preserve">Where a </w:t>
      </w:r>
      <w:proofErr w:type="gramStart"/>
      <w:r w:rsidRPr="65856E75">
        <w:rPr>
          <w:rFonts w:ascii="Arial" w:hAnsi="Arial" w:cs="Arial"/>
          <w:sz w:val="23"/>
          <w:szCs w:val="23"/>
        </w:rPr>
        <w:t>School</w:t>
      </w:r>
      <w:proofErr w:type="gramEnd"/>
      <w:r w:rsidRPr="65856E75">
        <w:rPr>
          <w:rFonts w:ascii="Arial" w:hAnsi="Arial" w:cs="Arial"/>
          <w:sz w:val="23"/>
          <w:szCs w:val="23"/>
        </w:rPr>
        <w:t xml:space="preserve"> finds that the costs of a project have increased but the sponsor does not agree to a revision of the bench fees from those set out in the original offer letter it is expected that the School will underwrite the additional costs to ensure continuation and completion of the PGR’s project. </w:t>
      </w:r>
      <w:r w:rsidR="005E2E76" w:rsidRPr="65856E75">
        <w:rPr>
          <w:rFonts w:ascii="Arial" w:hAnsi="Arial" w:cs="Arial"/>
          <w:sz w:val="23"/>
          <w:szCs w:val="23"/>
        </w:rPr>
        <w:t>It is not expected that additional bench fees will be charged due to delays with progression meaning new research is continuing into the overtime period.</w:t>
      </w:r>
      <w:r w:rsidR="0023605A" w:rsidRPr="65856E75">
        <w:rPr>
          <w:rFonts w:ascii="Arial" w:hAnsi="Arial" w:cs="Arial"/>
          <w:sz w:val="23"/>
          <w:szCs w:val="23"/>
        </w:rPr>
        <w:t xml:space="preserve"> I</w:t>
      </w:r>
      <w:r w:rsidR="005E2E76" w:rsidRPr="65856E75">
        <w:rPr>
          <w:rFonts w:ascii="Arial" w:hAnsi="Arial" w:cs="Arial"/>
          <w:sz w:val="23"/>
          <w:szCs w:val="23"/>
        </w:rPr>
        <w:t>t would be expected that the progress monitoring and supervision meeting arrangements will have picked this up before the end of the standard period of study, and appropriate steps taken at the time.</w:t>
      </w:r>
      <w:r w:rsidR="00950B5A" w:rsidRPr="65856E75">
        <w:rPr>
          <w:rFonts w:ascii="Arial" w:hAnsi="Arial" w:cs="Arial"/>
          <w:sz w:val="23"/>
          <w:szCs w:val="23"/>
        </w:rPr>
        <w:t xml:space="preserve"> </w:t>
      </w:r>
    </w:p>
    <w:p w14:paraId="72A1E1BC" w14:textId="77777777" w:rsidR="005E2E76" w:rsidRDefault="005E2E76" w:rsidP="00157F39">
      <w:pPr>
        <w:spacing w:line="276" w:lineRule="auto"/>
        <w:ind w:left="709" w:right="272"/>
        <w:jc w:val="both"/>
        <w:rPr>
          <w:rFonts w:ascii="Arial" w:hAnsi="Arial" w:cs="Arial"/>
          <w:sz w:val="23"/>
          <w:szCs w:val="23"/>
        </w:rPr>
      </w:pPr>
    </w:p>
    <w:p w14:paraId="482246C3" w14:textId="3B58EB0C" w:rsidR="00CD72FE" w:rsidRPr="00CD72FE" w:rsidRDefault="00CD72FE" w:rsidP="00157F39">
      <w:pPr>
        <w:spacing w:line="276" w:lineRule="auto"/>
        <w:ind w:left="709" w:right="272"/>
        <w:jc w:val="both"/>
        <w:rPr>
          <w:rFonts w:ascii="Arial" w:hAnsi="Arial" w:cs="Arial"/>
          <w:b/>
          <w:bCs/>
          <w:sz w:val="23"/>
          <w:szCs w:val="23"/>
        </w:rPr>
      </w:pPr>
      <w:r w:rsidRPr="00CD72FE">
        <w:rPr>
          <w:rFonts w:ascii="Arial" w:hAnsi="Arial" w:cs="Arial"/>
          <w:b/>
          <w:bCs/>
          <w:sz w:val="23"/>
          <w:szCs w:val="23"/>
        </w:rPr>
        <w:t>Process</w:t>
      </w:r>
      <w:r w:rsidR="002726FD">
        <w:rPr>
          <w:rFonts w:ascii="Arial" w:hAnsi="Arial" w:cs="Arial"/>
          <w:b/>
          <w:bCs/>
          <w:sz w:val="23"/>
          <w:szCs w:val="23"/>
        </w:rPr>
        <w:t xml:space="preserve"> (Summary)</w:t>
      </w:r>
    </w:p>
    <w:p w14:paraId="3AB3044C" w14:textId="77777777" w:rsidR="00CD72FE" w:rsidRDefault="00CD72FE" w:rsidP="00157F39">
      <w:pPr>
        <w:spacing w:line="276" w:lineRule="auto"/>
        <w:ind w:left="709" w:right="272"/>
        <w:jc w:val="both"/>
        <w:rPr>
          <w:rFonts w:ascii="Arial" w:hAnsi="Arial" w:cs="Arial"/>
          <w:sz w:val="23"/>
          <w:szCs w:val="23"/>
        </w:rPr>
      </w:pPr>
    </w:p>
    <w:p w14:paraId="59E86577" w14:textId="50B5AB5C" w:rsidR="002726FD" w:rsidRDefault="00CD72FE" w:rsidP="00157F39">
      <w:pPr>
        <w:spacing w:line="276" w:lineRule="auto"/>
        <w:ind w:left="709" w:right="272"/>
        <w:jc w:val="both"/>
        <w:rPr>
          <w:rFonts w:ascii="Arial" w:hAnsi="Arial" w:cs="Arial"/>
          <w:sz w:val="23"/>
          <w:szCs w:val="23"/>
        </w:rPr>
      </w:pPr>
      <w:r>
        <w:rPr>
          <w:rFonts w:ascii="Arial" w:hAnsi="Arial" w:cs="Arial"/>
          <w:sz w:val="23"/>
          <w:szCs w:val="23"/>
        </w:rPr>
        <w:t xml:space="preserve">Requests can only be made where the </w:t>
      </w:r>
      <w:proofErr w:type="gramStart"/>
      <w:r>
        <w:rPr>
          <w:rFonts w:ascii="Arial" w:hAnsi="Arial" w:cs="Arial"/>
          <w:sz w:val="23"/>
          <w:szCs w:val="23"/>
        </w:rPr>
        <w:t>School</w:t>
      </w:r>
      <w:proofErr w:type="gramEnd"/>
      <w:r>
        <w:rPr>
          <w:rFonts w:ascii="Arial" w:hAnsi="Arial" w:cs="Arial"/>
          <w:sz w:val="23"/>
          <w:szCs w:val="23"/>
        </w:rPr>
        <w:t xml:space="preserve"> has obtained the written agreement of </w:t>
      </w:r>
      <w:r w:rsidR="00BA0C88">
        <w:rPr>
          <w:rFonts w:ascii="Arial" w:hAnsi="Arial" w:cs="Arial"/>
          <w:sz w:val="23"/>
          <w:szCs w:val="23"/>
        </w:rPr>
        <w:t>the PGR, the</w:t>
      </w:r>
      <w:r>
        <w:rPr>
          <w:rFonts w:ascii="Arial" w:hAnsi="Arial" w:cs="Arial"/>
          <w:sz w:val="23"/>
          <w:szCs w:val="23"/>
        </w:rPr>
        <w:t xml:space="preserve"> sponsor and the Head of School to an revision (increase) to a bench fee.</w:t>
      </w:r>
      <w:r w:rsidR="005E2E76" w:rsidRPr="005E2E76">
        <w:rPr>
          <w:rFonts w:ascii="Calibri" w:hAnsi="Calibri" w:cs="Calibri"/>
          <w:color w:val="242424"/>
          <w:sz w:val="22"/>
          <w:szCs w:val="22"/>
          <w:shd w:val="clear" w:color="auto" w:fill="FFFFFF"/>
        </w:rPr>
        <w:t xml:space="preserve"> </w:t>
      </w:r>
      <w:r>
        <w:rPr>
          <w:rFonts w:ascii="Arial" w:hAnsi="Arial" w:cs="Arial"/>
          <w:sz w:val="23"/>
          <w:szCs w:val="23"/>
        </w:rPr>
        <w:t>The application form should be completed to</w:t>
      </w:r>
      <w:r w:rsidR="00D554CA">
        <w:rPr>
          <w:rFonts w:ascii="Arial" w:hAnsi="Arial" w:cs="Arial"/>
          <w:sz w:val="23"/>
          <w:szCs w:val="23"/>
        </w:rPr>
        <w:t xml:space="preserve"> apply to</w:t>
      </w:r>
      <w:r>
        <w:rPr>
          <w:rFonts w:ascii="Arial" w:hAnsi="Arial" w:cs="Arial"/>
          <w:sz w:val="23"/>
          <w:szCs w:val="23"/>
        </w:rPr>
        <w:t xml:space="preserve"> revise and </w:t>
      </w:r>
      <w:proofErr w:type="gramStart"/>
      <w:r>
        <w:rPr>
          <w:rFonts w:ascii="Arial" w:hAnsi="Arial" w:cs="Arial"/>
          <w:sz w:val="23"/>
          <w:szCs w:val="23"/>
        </w:rPr>
        <w:t>increase  the</w:t>
      </w:r>
      <w:proofErr w:type="gramEnd"/>
      <w:r>
        <w:rPr>
          <w:rFonts w:ascii="Arial" w:hAnsi="Arial" w:cs="Arial"/>
          <w:sz w:val="23"/>
          <w:szCs w:val="23"/>
        </w:rPr>
        <w:t xml:space="preserve"> bench fees</w:t>
      </w:r>
      <w:r w:rsidR="00BA0C88">
        <w:rPr>
          <w:rFonts w:ascii="Arial" w:hAnsi="Arial" w:cs="Arial"/>
          <w:sz w:val="23"/>
          <w:szCs w:val="23"/>
        </w:rPr>
        <w:t xml:space="preserve">. </w:t>
      </w:r>
      <w:r>
        <w:rPr>
          <w:rFonts w:ascii="Arial" w:hAnsi="Arial" w:cs="Arial"/>
          <w:sz w:val="23"/>
          <w:szCs w:val="23"/>
        </w:rPr>
        <w:t xml:space="preserve">The </w:t>
      </w:r>
      <w:r>
        <w:rPr>
          <w:rFonts w:ascii="Arial" w:hAnsi="Arial" w:cs="Arial"/>
          <w:sz w:val="23"/>
          <w:szCs w:val="23"/>
        </w:rPr>
        <w:lastRenderedPageBreak/>
        <w:t xml:space="preserve">form should be completed and submitted to the </w:t>
      </w:r>
      <w:hyperlink r:id="rId8" w:history="1">
        <w:r w:rsidRPr="00D554CA">
          <w:rPr>
            <w:rStyle w:val="Hyperlink"/>
            <w:rFonts w:ascii="Arial" w:hAnsi="Arial" w:cs="Arial"/>
            <w:sz w:val="23"/>
            <w:szCs w:val="23"/>
          </w:rPr>
          <w:t>Doctoral College Operations Progression and Examinations Team</w:t>
        </w:r>
      </w:hyperlink>
      <w:r>
        <w:rPr>
          <w:rFonts w:ascii="Arial" w:hAnsi="Arial" w:cs="Arial"/>
          <w:sz w:val="23"/>
          <w:szCs w:val="23"/>
        </w:rPr>
        <w:t xml:space="preserve">. </w:t>
      </w:r>
    </w:p>
    <w:p w14:paraId="0C75F354" w14:textId="77777777" w:rsidR="002726FD" w:rsidRDefault="002726FD" w:rsidP="00157F39">
      <w:pPr>
        <w:spacing w:line="276" w:lineRule="auto"/>
        <w:ind w:left="709" w:right="272"/>
        <w:jc w:val="both"/>
        <w:rPr>
          <w:rFonts w:ascii="Arial" w:hAnsi="Arial" w:cs="Arial"/>
          <w:sz w:val="23"/>
          <w:szCs w:val="23"/>
        </w:rPr>
      </w:pPr>
    </w:p>
    <w:p w14:paraId="78D725D3" w14:textId="77777777" w:rsidR="00191303" w:rsidRDefault="00CD72FE" w:rsidP="00157F39">
      <w:pPr>
        <w:spacing w:line="276" w:lineRule="auto"/>
        <w:ind w:left="709" w:right="272"/>
        <w:jc w:val="both"/>
        <w:rPr>
          <w:rFonts w:ascii="Arial" w:hAnsi="Arial" w:cs="Arial"/>
          <w:sz w:val="23"/>
          <w:szCs w:val="23"/>
        </w:rPr>
      </w:pPr>
      <w:r w:rsidRPr="65856E75">
        <w:rPr>
          <w:rFonts w:ascii="Arial" w:hAnsi="Arial" w:cs="Arial"/>
          <w:sz w:val="23"/>
          <w:szCs w:val="23"/>
        </w:rPr>
        <w:t>DCO will arrange for the request to be considered by the</w:t>
      </w:r>
      <w:r w:rsidR="00152CD7">
        <w:rPr>
          <w:rFonts w:ascii="Arial" w:hAnsi="Arial" w:cs="Arial"/>
          <w:sz w:val="23"/>
          <w:szCs w:val="23"/>
        </w:rPr>
        <w:t xml:space="preserve"> PG Fees Team before referring to the</w:t>
      </w:r>
      <w:r w:rsidRPr="65856E75">
        <w:rPr>
          <w:rFonts w:ascii="Arial" w:hAnsi="Arial" w:cs="Arial"/>
          <w:sz w:val="23"/>
          <w:szCs w:val="23"/>
        </w:rPr>
        <w:t xml:space="preserve"> PGR Pricing Group</w:t>
      </w:r>
      <w:r w:rsidR="002726FD" w:rsidRPr="65856E75">
        <w:rPr>
          <w:rFonts w:ascii="Arial" w:hAnsi="Arial" w:cs="Arial"/>
          <w:sz w:val="23"/>
          <w:szCs w:val="23"/>
        </w:rPr>
        <w:t xml:space="preserve"> (</w:t>
      </w:r>
      <w:r w:rsidR="00BA0C88" w:rsidRPr="65856E75">
        <w:rPr>
          <w:rFonts w:ascii="Arial" w:hAnsi="Arial" w:cs="Arial"/>
          <w:sz w:val="23"/>
          <w:szCs w:val="23"/>
        </w:rPr>
        <w:t>Chair</w:t>
      </w:r>
      <w:r w:rsidR="002726FD" w:rsidRPr="65856E75">
        <w:rPr>
          <w:rFonts w:ascii="Arial" w:hAnsi="Arial" w:cs="Arial"/>
          <w:sz w:val="23"/>
          <w:szCs w:val="23"/>
        </w:rPr>
        <w:t xml:space="preserve"> acting on </w:t>
      </w:r>
      <w:r w:rsidR="00BA0C88" w:rsidRPr="65856E75">
        <w:rPr>
          <w:rFonts w:ascii="Arial" w:hAnsi="Arial" w:cs="Arial"/>
          <w:sz w:val="23"/>
          <w:szCs w:val="23"/>
        </w:rPr>
        <w:t>behalf of the Group</w:t>
      </w:r>
      <w:r w:rsidR="002726FD" w:rsidRPr="65856E75">
        <w:rPr>
          <w:rFonts w:ascii="Arial" w:hAnsi="Arial" w:cs="Arial"/>
          <w:sz w:val="23"/>
          <w:szCs w:val="23"/>
        </w:rPr>
        <w:t>)</w:t>
      </w:r>
      <w:r w:rsidRPr="65856E75">
        <w:rPr>
          <w:rFonts w:ascii="Arial" w:hAnsi="Arial" w:cs="Arial"/>
          <w:sz w:val="23"/>
          <w:szCs w:val="23"/>
        </w:rPr>
        <w:t xml:space="preserve">. </w:t>
      </w:r>
    </w:p>
    <w:p w14:paraId="6953D610" w14:textId="77777777" w:rsidR="00191303" w:rsidRDefault="00191303" w:rsidP="00157F39">
      <w:pPr>
        <w:spacing w:line="276" w:lineRule="auto"/>
        <w:ind w:left="709" w:right="272"/>
        <w:jc w:val="both"/>
        <w:rPr>
          <w:rFonts w:ascii="Arial" w:hAnsi="Arial" w:cs="Arial"/>
          <w:sz w:val="23"/>
          <w:szCs w:val="23"/>
        </w:rPr>
      </w:pPr>
    </w:p>
    <w:p w14:paraId="22E3C9B3" w14:textId="70D2FD7F" w:rsidR="00152CD7" w:rsidRDefault="00CD72FE" w:rsidP="00157F39">
      <w:pPr>
        <w:spacing w:line="276" w:lineRule="auto"/>
        <w:ind w:left="709" w:right="272"/>
        <w:jc w:val="both"/>
        <w:rPr>
          <w:rFonts w:ascii="Arial" w:hAnsi="Arial" w:cs="Arial"/>
          <w:sz w:val="23"/>
          <w:szCs w:val="23"/>
        </w:rPr>
      </w:pPr>
      <w:r w:rsidRPr="65856E75">
        <w:rPr>
          <w:rFonts w:ascii="Arial" w:hAnsi="Arial" w:cs="Arial"/>
          <w:sz w:val="23"/>
          <w:szCs w:val="23"/>
        </w:rPr>
        <w:t xml:space="preserve">If approved, </w:t>
      </w:r>
      <w:r w:rsidR="002726FD" w:rsidRPr="65856E75">
        <w:rPr>
          <w:rFonts w:ascii="Arial" w:hAnsi="Arial" w:cs="Arial"/>
          <w:sz w:val="23"/>
          <w:szCs w:val="23"/>
        </w:rPr>
        <w:t>DCO</w:t>
      </w:r>
      <w:r w:rsidRPr="65856E75">
        <w:rPr>
          <w:rFonts w:ascii="Arial" w:hAnsi="Arial" w:cs="Arial"/>
          <w:sz w:val="23"/>
          <w:szCs w:val="23"/>
        </w:rPr>
        <w:t xml:space="preserve"> will issue written confirmation to the </w:t>
      </w:r>
      <w:r w:rsidR="002726FD" w:rsidRPr="65856E75">
        <w:rPr>
          <w:rFonts w:ascii="Arial" w:hAnsi="Arial" w:cs="Arial"/>
          <w:sz w:val="23"/>
          <w:szCs w:val="23"/>
        </w:rPr>
        <w:t xml:space="preserve">PGR </w:t>
      </w:r>
      <w:r w:rsidR="00831515">
        <w:rPr>
          <w:rFonts w:ascii="Arial" w:hAnsi="Arial" w:cs="Arial"/>
          <w:sz w:val="23"/>
          <w:szCs w:val="23"/>
        </w:rPr>
        <w:t xml:space="preserve">and the School </w:t>
      </w:r>
      <w:r w:rsidR="002726FD" w:rsidRPr="65856E75">
        <w:rPr>
          <w:rFonts w:ascii="Arial" w:hAnsi="Arial" w:cs="Arial"/>
          <w:sz w:val="23"/>
          <w:szCs w:val="23"/>
        </w:rPr>
        <w:t>to confirm the revised bench fee arrangements that have been agreed.</w:t>
      </w:r>
      <w:r w:rsidR="00152CD7">
        <w:rPr>
          <w:rFonts w:ascii="Arial" w:hAnsi="Arial" w:cs="Arial"/>
          <w:sz w:val="23"/>
          <w:szCs w:val="23"/>
        </w:rPr>
        <w:t xml:space="preserve"> Confirmation of approval will be sent to:</w:t>
      </w:r>
    </w:p>
    <w:p w14:paraId="5B40B8C8" w14:textId="4466AD4C" w:rsidR="00152CD7" w:rsidRDefault="00152CD7" w:rsidP="00152CD7">
      <w:pPr>
        <w:pStyle w:val="ListParagraph"/>
        <w:numPr>
          <w:ilvl w:val="0"/>
          <w:numId w:val="35"/>
        </w:numPr>
        <w:spacing w:line="276" w:lineRule="auto"/>
        <w:ind w:right="272"/>
        <w:jc w:val="both"/>
        <w:rPr>
          <w:rFonts w:ascii="Arial" w:hAnsi="Arial" w:cs="Arial"/>
          <w:sz w:val="23"/>
          <w:szCs w:val="23"/>
        </w:rPr>
      </w:pPr>
      <w:r>
        <w:rPr>
          <w:rFonts w:ascii="Arial" w:hAnsi="Arial" w:cs="Arial"/>
          <w:sz w:val="23"/>
          <w:szCs w:val="23"/>
        </w:rPr>
        <w:t>PGR</w:t>
      </w:r>
    </w:p>
    <w:p w14:paraId="3F13A71A" w14:textId="032A788F" w:rsidR="00152CD7" w:rsidRPr="00152CD7" w:rsidRDefault="00152CD7" w:rsidP="00152CD7">
      <w:pPr>
        <w:pStyle w:val="ListParagraph"/>
        <w:numPr>
          <w:ilvl w:val="0"/>
          <w:numId w:val="35"/>
        </w:numPr>
        <w:spacing w:line="276" w:lineRule="auto"/>
        <w:ind w:right="272"/>
        <w:jc w:val="both"/>
        <w:rPr>
          <w:rFonts w:ascii="Arial" w:hAnsi="Arial" w:cs="Arial"/>
          <w:sz w:val="23"/>
          <w:szCs w:val="23"/>
        </w:rPr>
      </w:pPr>
      <w:r w:rsidRPr="00152CD7">
        <w:rPr>
          <w:rFonts w:ascii="Arial" w:hAnsi="Arial" w:cs="Arial"/>
          <w:sz w:val="23"/>
          <w:szCs w:val="23"/>
        </w:rPr>
        <w:t>Director of PGR Studies</w:t>
      </w:r>
    </w:p>
    <w:p w14:paraId="707013C2" w14:textId="77777777" w:rsidR="00152CD7" w:rsidRPr="00152CD7" w:rsidRDefault="00152CD7" w:rsidP="00152CD7">
      <w:pPr>
        <w:pStyle w:val="ListParagraph"/>
        <w:numPr>
          <w:ilvl w:val="0"/>
          <w:numId w:val="35"/>
        </w:numPr>
        <w:spacing w:line="276" w:lineRule="auto"/>
        <w:ind w:right="272"/>
        <w:jc w:val="both"/>
        <w:rPr>
          <w:rFonts w:ascii="Arial" w:hAnsi="Arial" w:cs="Arial"/>
          <w:sz w:val="23"/>
          <w:szCs w:val="23"/>
        </w:rPr>
      </w:pPr>
      <w:r w:rsidRPr="00152CD7">
        <w:rPr>
          <w:rFonts w:ascii="Arial" w:hAnsi="Arial" w:cs="Arial"/>
          <w:sz w:val="23"/>
          <w:szCs w:val="23"/>
        </w:rPr>
        <w:t xml:space="preserve">Supervisors </w:t>
      </w:r>
    </w:p>
    <w:p w14:paraId="5AB8874D" w14:textId="7D721C06" w:rsidR="00152CD7" w:rsidRPr="00152CD7" w:rsidRDefault="00152CD7" w:rsidP="00152CD7">
      <w:pPr>
        <w:pStyle w:val="ListParagraph"/>
        <w:numPr>
          <w:ilvl w:val="0"/>
          <w:numId w:val="35"/>
        </w:numPr>
        <w:spacing w:line="276" w:lineRule="auto"/>
        <w:ind w:right="272"/>
        <w:jc w:val="both"/>
        <w:rPr>
          <w:rFonts w:ascii="Arial" w:hAnsi="Arial" w:cs="Arial"/>
          <w:sz w:val="23"/>
          <w:szCs w:val="23"/>
        </w:rPr>
      </w:pPr>
      <w:r>
        <w:rPr>
          <w:rFonts w:ascii="Arial" w:hAnsi="Arial" w:cs="Arial"/>
          <w:sz w:val="23"/>
          <w:szCs w:val="23"/>
        </w:rPr>
        <w:t>Graduate School</w:t>
      </w:r>
    </w:p>
    <w:p w14:paraId="199A1E64" w14:textId="77777777" w:rsidR="00152CD7" w:rsidRPr="00152CD7" w:rsidRDefault="00152CD7" w:rsidP="00152CD7">
      <w:pPr>
        <w:pStyle w:val="ListParagraph"/>
        <w:numPr>
          <w:ilvl w:val="0"/>
          <w:numId w:val="35"/>
        </w:numPr>
        <w:spacing w:line="276" w:lineRule="auto"/>
        <w:ind w:right="272"/>
        <w:jc w:val="both"/>
        <w:rPr>
          <w:rFonts w:ascii="Arial" w:hAnsi="Arial" w:cs="Arial"/>
          <w:sz w:val="23"/>
          <w:szCs w:val="23"/>
        </w:rPr>
      </w:pPr>
      <w:r w:rsidRPr="00152CD7">
        <w:rPr>
          <w:rFonts w:ascii="Arial" w:hAnsi="Arial" w:cs="Arial"/>
          <w:sz w:val="23"/>
          <w:szCs w:val="23"/>
        </w:rPr>
        <w:t xml:space="preserve">PGR Fees Team shared inbox </w:t>
      </w:r>
    </w:p>
    <w:p w14:paraId="550BE805" w14:textId="1F83AF82" w:rsidR="002726FD" w:rsidRPr="00152CD7" w:rsidRDefault="00152CD7" w:rsidP="00152CD7">
      <w:pPr>
        <w:pStyle w:val="ListParagraph"/>
        <w:numPr>
          <w:ilvl w:val="0"/>
          <w:numId w:val="35"/>
        </w:numPr>
        <w:spacing w:line="276" w:lineRule="auto"/>
        <w:ind w:right="272"/>
        <w:jc w:val="both"/>
        <w:rPr>
          <w:rFonts w:ascii="Arial" w:hAnsi="Arial" w:cs="Arial"/>
          <w:sz w:val="23"/>
          <w:szCs w:val="23"/>
        </w:rPr>
      </w:pPr>
      <w:r w:rsidRPr="00152CD7">
        <w:rPr>
          <w:rFonts w:ascii="Arial" w:hAnsi="Arial" w:cs="Arial"/>
          <w:sz w:val="23"/>
          <w:szCs w:val="23"/>
        </w:rPr>
        <w:t>Cc directly to the PGR contact in the PG Fees Team</w:t>
      </w:r>
    </w:p>
    <w:p w14:paraId="2061F272" w14:textId="77777777" w:rsidR="002726FD" w:rsidRDefault="002726FD" w:rsidP="00157F39">
      <w:pPr>
        <w:spacing w:line="276" w:lineRule="auto"/>
        <w:ind w:left="709" w:right="272"/>
        <w:jc w:val="both"/>
        <w:rPr>
          <w:rFonts w:ascii="Arial" w:hAnsi="Arial" w:cs="Arial"/>
          <w:sz w:val="23"/>
          <w:szCs w:val="23"/>
        </w:rPr>
      </w:pPr>
    </w:p>
    <w:p w14:paraId="1FA84C11" w14:textId="093E8272" w:rsidR="00152CD7" w:rsidRDefault="00152CD7" w:rsidP="00157F39">
      <w:pPr>
        <w:spacing w:line="276" w:lineRule="auto"/>
        <w:ind w:left="709" w:right="272"/>
        <w:jc w:val="both"/>
        <w:rPr>
          <w:rFonts w:ascii="Arial" w:hAnsi="Arial" w:cs="Arial"/>
          <w:sz w:val="23"/>
          <w:szCs w:val="23"/>
        </w:rPr>
      </w:pPr>
      <w:r>
        <w:rPr>
          <w:rFonts w:ascii="Arial" w:hAnsi="Arial" w:cs="Arial"/>
          <w:sz w:val="23"/>
          <w:szCs w:val="23"/>
        </w:rPr>
        <w:t>A copy of the letter will be uploaded to the Project Files in GRAD</w:t>
      </w:r>
    </w:p>
    <w:p w14:paraId="05E6FDB3" w14:textId="77777777" w:rsidR="00152CD7" w:rsidRDefault="00152CD7" w:rsidP="00157F39">
      <w:pPr>
        <w:spacing w:line="276" w:lineRule="auto"/>
        <w:ind w:left="709" w:right="272"/>
        <w:jc w:val="both"/>
        <w:rPr>
          <w:rFonts w:ascii="Arial" w:hAnsi="Arial" w:cs="Arial"/>
          <w:sz w:val="23"/>
          <w:szCs w:val="23"/>
        </w:rPr>
      </w:pPr>
    </w:p>
    <w:p w14:paraId="085FE3E6" w14:textId="167AF3C8" w:rsidR="00157F39" w:rsidRDefault="002726FD" w:rsidP="00157F39">
      <w:pPr>
        <w:spacing w:line="276" w:lineRule="auto"/>
        <w:ind w:left="709" w:right="272"/>
        <w:jc w:val="both"/>
        <w:rPr>
          <w:rFonts w:ascii="Arial" w:hAnsi="Arial" w:cs="Arial"/>
          <w:sz w:val="23"/>
          <w:szCs w:val="23"/>
        </w:rPr>
      </w:pPr>
      <w:r>
        <w:rPr>
          <w:rFonts w:ascii="Arial" w:hAnsi="Arial" w:cs="Arial"/>
          <w:sz w:val="23"/>
          <w:szCs w:val="23"/>
        </w:rPr>
        <w:t>DCO</w:t>
      </w:r>
      <w:r w:rsidR="00CD72FE" w:rsidRPr="00C80600">
        <w:rPr>
          <w:rFonts w:ascii="Arial" w:hAnsi="Arial" w:cs="Arial"/>
          <w:sz w:val="23"/>
          <w:szCs w:val="23"/>
        </w:rPr>
        <w:t xml:space="preserve"> will update the PGR’s latest term record in BANNER to record the revision to the bench fees. </w:t>
      </w:r>
    </w:p>
    <w:p w14:paraId="25937F65" w14:textId="08F3B47D" w:rsidR="0009557D" w:rsidRDefault="002726FD" w:rsidP="00157F39">
      <w:pPr>
        <w:spacing w:line="276" w:lineRule="auto"/>
        <w:ind w:left="709" w:right="272"/>
        <w:jc w:val="both"/>
        <w:rPr>
          <w:rFonts w:ascii="Arial" w:hAnsi="Arial" w:cs="Arial"/>
          <w:sz w:val="23"/>
          <w:szCs w:val="23"/>
        </w:rPr>
      </w:pPr>
      <w:r>
        <w:rPr>
          <w:rFonts w:ascii="Arial" w:hAnsi="Arial" w:cs="Arial"/>
          <w:sz w:val="23"/>
          <w:szCs w:val="23"/>
        </w:rPr>
        <w:t xml:space="preserve"> </w:t>
      </w:r>
    </w:p>
    <w:p w14:paraId="701CB4EC" w14:textId="7D4D0F3E" w:rsidR="0009557D" w:rsidRDefault="002726FD" w:rsidP="00157F39">
      <w:pPr>
        <w:pStyle w:val="ListParagraph"/>
        <w:numPr>
          <w:ilvl w:val="0"/>
          <w:numId w:val="34"/>
        </w:numPr>
        <w:spacing w:line="276" w:lineRule="auto"/>
        <w:ind w:right="272"/>
        <w:jc w:val="both"/>
        <w:rPr>
          <w:rFonts w:ascii="Arial" w:hAnsi="Arial" w:cs="Arial"/>
          <w:sz w:val="23"/>
          <w:szCs w:val="23"/>
        </w:rPr>
      </w:pPr>
      <w:r w:rsidRPr="0009557D">
        <w:rPr>
          <w:rFonts w:ascii="Arial" w:hAnsi="Arial" w:cs="Arial"/>
          <w:sz w:val="23"/>
          <w:szCs w:val="23"/>
        </w:rPr>
        <w:t>SWARDAT Other Fee Comments filed “Revision of bench fees approved by PGR Pricing Group [date]. Revised details as follows [Record new bench fees]</w:t>
      </w:r>
      <w:r w:rsidR="0009557D">
        <w:rPr>
          <w:rFonts w:ascii="Arial" w:hAnsi="Arial" w:cs="Arial"/>
          <w:sz w:val="23"/>
          <w:szCs w:val="23"/>
        </w:rPr>
        <w:t>”</w:t>
      </w:r>
      <w:r w:rsidRPr="0009557D">
        <w:rPr>
          <w:rFonts w:ascii="Arial" w:hAnsi="Arial" w:cs="Arial"/>
          <w:sz w:val="23"/>
          <w:szCs w:val="23"/>
        </w:rPr>
        <w:t xml:space="preserve">. </w:t>
      </w:r>
    </w:p>
    <w:p w14:paraId="25CEF319" w14:textId="1CBCDAEB" w:rsidR="00BA0C88" w:rsidRPr="007A2C79" w:rsidRDefault="002726FD" w:rsidP="00157F39">
      <w:pPr>
        <w:pStyle w:val="ListParagraph"/>
        <w:numPr>
          <w:ilvl w:val="0"/>
          <w:numId w:val="34"/>
        </w:numPr>
        <w:spacing w:line="276" w:lineRule="auto"/>
        <w:ind w:right="272"/>
        <w:jc w:val="both"/>
        <w:rPr>
          <w:rFonts w:ascii="Arial" w:hAnsi="Arial" w:cs="Arial"/>
          <w:sz w:val="23"/>
          <w:szCs w:val="23"/>
        </w:rPr>
      </w:pPr>
      <w:r w:rsidRPr="007A2C79">
        <w:rPr>
          <w:rFonts w:ascii="Arial" w:hAnsi="Arial" w:cs="Arial"/>
          <w:sz w:val="23"/>
          <w:szCs w:val="23"/>
        </w:rPr>
        <w:t>As part of the registration roll before the anniversary of the start date, DCO will update the Bench Fee field in SWARDAT</w:t>
      </w:r>
      <w:r w:rsidR="00191303">
        <w:rPr>
          <w:rFonts w:ascii="Arial" w:hAnsi="Arial" w:cs="Arial"/>
          <w:sz w:val="23"/>
          <w:szCs w:val="23"/>
        </w:rPr>
        <w:t xml:space="preserve"> as needed</w:t>
      </w:r>
      <w:r w:rsidRPr="007A2C79">
        <w:rPr>
          <w:rFonts w:ascii="Arial" w:hAnsi="Arial" w:cs="Arial"/>
          <w:sz w:val="23"/>
          <w:szCs w:val="23"/>
        </w:rPr>
        <w:t>.</w:t>
      </w:r>
      <w:r w:rsidR="005E2E76" w:rsidRPr="007A2C79">
        <w:rPr>
          <w:rFonts w:ascii="Arial" w:hAnsi="Arial" w:cs="Arial"/>
          <w:sz w:val="23"/>
          <w:szCs w:val="23"/>
        </w:rPr>
        <w:t xml:space="preserve"> </w:t>
      </w:r>
    </w:p>
    <w:p w14:paraId="7A7AB3E8" w14:textId="77777777" w:rsidR="00BA0C88" w:rsidRDefault="00BA0C88" w:rsidP="00157F39">
      <w:pPr>
        <w:spacing w:line="276" w:lineRule="auto"/>
        <w:ind w:left="709" w:right="272"/>
        <w:jc w:val="both"/>
        <w:rPr>
          <w:rFonts w:ascii="Arial" w:hAnsi="Arial" w:cs="Arial"/>
          <w:sz w:val="23"/>
          <w:szCs w:val="23"/>
        </w:rPr>
      </w:pPr>
    </w:p>
    <w:p w14:paraId="24EC8D0F" w14:textId="77777777" w:rsidR="007E298D" w:rsidRDefault="007E298D" w:rsidP="00157F39">
      <w:pPr>
        <w:spacing w:line="276" w:lineRule="auto"/>
        <w:ind w:left="709" w:right="272"/>
        <w:jc w:val="both"/>
        <w:rPr>
          <w:rFonts w:ascii="Arial" w:hAnsi="Arial" w:cs="Arial"/>
          <w:sz w:val="23"/>
          <w:szCs w:val="23"/>
        </w:rPr>
      </w:pPr>
      <w:r w:rsidRPr="65856E75">
        <w:rPr>
          <w:rFonts w:ascii="Arial" w:hAnsi="Arial" w:cs="Arial"/>
          <w:sz w:val="23"/>
          <w:szCs w:val="23"/>
        </w:rPr>
        <w:t>The revised bench fees will then be charged to the sponsor at the point of re-registration.  The PGR may be required to obtain a revised sponsor letter to enable the Postgraduate Fees team to formally invoice at the point of registration.</w:t>
      </w:r>
    </w:p>
    <w:p w14:paraId="31BC5BE0" w14:textId="77777777" w:rsidR="00BA0C88" w:rsidRDefault="00BA0C88" w:rsidP="005E2E76">
      <w:pPr>
        <w:spacing w:line="276" w:lineRule="auto"/>
        <w:ind w:right="-24"/>
        <w:jc w:val="both"/>
        <w:rPr>
          <w:rFonts w:ascii="Arial" w:hAnsi="Arial" w:cs="Arial"/>
          <w:sz w:val="23"/>
          <w:szCs w:val="23"/>
        </w:rPr>
      </w:pPr>
    </w:p>
    <w:p w14:paraId="19A28573" w14:textId="4BDDA5D9" w:rsidR="00AF4A94" w:rsidRPr="00284DB8" w:rsidRDefault="00AF4A94" w:rsidP="00284DB8">
      <w:pPr>
        <w:spacing w:line="276" w:lineRule="auto"/>
        <w:ind w:left="709" w:right="272"/>
        <w:jc w:val="right"/>
        <w:rPr>
          <w:rFonts w:ascii="Arial" w:hAnsi="Arial" w:cs="Arial"/>
          <w:sz w:val="23"/>
          <w:szCs w:val="23"/>
        </w:rPr>
      </w:pPr>
      <w:r w:rsidRPr="00284DB8">
        <w:rPr>
          <w:rFonts w:ascii="Arial" w:hAnsi="Arial" w:cs="Arial"/>
          <w:sz w:val="23"/>
          <w:szCs w:val="23"/>
        </w:rPr>
        <w:t xml:space="preserve">Version 1.0 </w:t>
      </w:r>
      <w:r w:rsidR="002C643A">
        <w:rPr>
          <w:rFonts w:ascii="Arial" w:hAnsi="Arial" w:cs="Arial"/>
          <w:sz w:val="23"/>
          <w:szCs w:val="23"/>
        </w:rPr>
        <w:t>July</w:t>
      </w:r>
      <w:r w:rsidRPr="00284DB8">
        <w:rPr>
          <w:rFonts w:ascii="Arial" w:hAnsi="Arial" w:cs="Arial"/>
          <w:sz w:val="23"/>
          <w:szCs w:val="23"/>
        </w:rPr>
        <w:t xml:space="preserve"> 2024</w:t>
      </w:r>
    </w:p>
    <w:p w14:paraId="2D2F8BF6" w14:textId="0813DFB5" w:rsidR="00AA5757" w:rsidRPr="00284DB8" w:rsidRDefault="00AF4A94" w:rsidP="00284DB8">
      <w:pPr>
        <w:spacing w:line="276" w:lineRule="auto"/>
        <w:ind w:left="709" w:right="272"/>
        <w:jc w:val="right"/>
        <w:rPr>
          <w:rFonts w:ascii="Arial" w:hAnsi="Arial" w:cs="Arial"/>
          <w:sz w:val="23"/>
          <w:szCs w:val="23"/>
        </w:rPr>
      </w:pPr>
      <w:r w:rsidRPr="00284DB8">
        <w:rPr>
          <w:rFonts w:ascii="Arial" w:hAnsi="Arial" w:cs="Arial"/>
          <w:sz w:val="23"/>
          <w:szCs w:val="23"/>
        </w:rPr>
        <w:t xml:space="preserve">Approved by: </w:t>
      </w:r>
      <w:r w:rsidR="00AA5757" w:rsidRPr="00284DB8">
        <w:rPr>
          <w:rFonts w:ascii="Arial" w:hAnsi="Arial" w:cs="Arial"/>
          <w:sz w:val="23"/>
          <w:szCs w:val="23"/>
        </w:rPr>
        <w:t>PGR Pricing Group</w:t>
      </w:r>
    </w:p>
    <w:p w14:paraId="35EF3AC8" w14:textId="299E27F5" w:rsidR="00BA0C88" w:rsidRPr="00284DB8" w:rsidRDefault="00AF4A94" w:rsidP="00284DB8">
      <w:pPr>
        <w:spacing w:line="276" w:lineRule="auto"/>
        <w:ind w:left="709" w:right="272"/>
        <w:jc w:val="right"/>
        <w:rPr>
          <w:rFonts w:ascii="Arial" w:hAnsi="Arial" w:cs="Arial"/>
          <w:sz w:val="23"/>
          <w:szCs w:val="23"/>
        </w:rPr>
      </w:pPr>
      <w:r w:rsidRPr="00284DB8">
        <w:rPr>
          <w:rFonts w:ascii="Arial" w:hAnsi="Arial" w:cs="Arial"/>
          <w:sz w:val="23"/>
          <w:szCs w:val="23"/>
        </w:rPr>
        <w:t xml:space="preserve">Document owner: </w:t>
      </w:r>
      <w:r w:rsidR="00AA5757" w:rsidRPr="00284DB8">
        <w:rPr>
          <w:rFonts w:ascii="Arial" w:hAnsi="Arial" w:cs="Arial"/>
          <w:sz w:val="23"/>
          <w:szCs w:val="23"/>
        </w:rPr>
        <w:t>Doctoral College Operations</w:t>
      </w:r>
    </w:p>
    <w:p w14:paraId="7BF38B2B" w14:textId="04C8ACDA" w:rsidR="00BA0C88" w:rsidRDefault="00882015" w:rsidP="00AA5757">
      <w:pPr>
        <w:jc w:val="right"/>
        <w:rPr>
          <w:rFonts w:ascii="Arial" w:hAnsi="Arial" w:cs="Arial"/>
          <w:sz w:val="23"/>
          <w:szCs w:val="23"/>
        </w:rPr>
      </w:pPr>
      <w:r w:rsidRPr="65856E75">
        <w:rPr>
          <w:rFonts w:ascii="Arial" w:hAnsi="Arial" w:cs="Arial"/>
          <w:sz w:val="23"/>
          <w:szCs w:val="23"/>
        </w:rPr>
        <w:br w:type="page"/>
      </w:r>
    </w:p>
    <w:p w14:paraId="0A93D00F" w14:textId="3C71CDD9" w:rsidR="00CD72FE" w:rsidRPr="001E6D44" w:rsidRDefault="00CD72FE">
      <w:pPr>
        <w:rPr>
          <w:rFonts w:ascii="Arial" w:hAnsi="Arial" w:cs="Arial"/>
          <w:b/>
          <w:noProof/>
          <w:sz w:val="8"/>
          <w:szCs w:val="4"/>
        </w:rPr>
      </w:pPr>
    </w:p>
    <w:p w14:paraId="6C2497F2" w14:textId="49F657D1" w:rsidR="004C35FD" w:rsidRDefault="004C35FD" w:rsidP="00FF40F3">
      <w:pPr>
        <w:pBdr>
          <w:bottom w:val="single" w:sz="6" w:space="1" w:color="auto"/>
        </w:pBdr>
        <w:jc w:val="both"/>
        <w:rPr>
          <w:rFonts w:ascii="Arial" w:hAnsi="Arial" w:cs="Arial"/>
          <w:b/>
          <w:noProof/>
          <w:sz w:val="32"/>
        </w:rPr>
      </w:pPr>
      <w:r>
        <w:rPr>
          <w:noProof/>
        </w:rPr>
        <w:drawing>
          <wp:anchor distT="0" distB="0" distL="114300" distR="114300" simplePos="0" relativeHeight="251659264" behindDoc="0" locked="0" layoutInCell="1" allowOverlap="1" wp14:anchorId="23B157EF" wp14:editId="3E1F0D3B">
            <wp:simplePos x="0" y="0"/>
            <wp:positionH relativeFrom="margin">
              <wp:posOffset>4262755</wp:posOffset>
            </wp:positionH>
            <wp:positionV relativeFrom="paragraph">
              <wp:posOffset>-139065</wp:posOffset>
            </wp:positionV>
            <wp:extent cx="2438400" cy="841375"/>
            <wp:effectExtent l="0" t="0" r="0" b="0"/>
            <wp:wrapNone/>
            <wp:docPr id="2" name="Picture 1" descr="University of Leed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versity of Leeds logo"/>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t="17409"/>
                    <a:stretch>
                      <a:fillRect/>
                    </a:stretch>
                  </pic:blipFill>
                  <pic:spPr bwMode="auto">
                    <a:xfrm>
                      <a:off x="0" y="0"/>
                      <a:ext cx="2438400" cy="841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2E60411" w14:textId="77777777" w:rsidR="004C35FD" w:rsidRDefault="004C35FD" w:rsidP="00FF40F3">
      <w:pPr>
        <w:pBdr>
          <w:bottom w:val="single" w:sz="6" w:space="1" w:color="auto"/>
        </w:pBdr>
        <w:jc w:val="both"/>
        <w:rPr>
          <w:rFonts w:ascii="Arial" w:hAnsi="Arial" w:cs="Arial"/>
          <w:b/>
          <w:sz w:val="32"/>
        </w:rPr>
      </w:pPr>
    </w:p>
    <w:p w14:paraId="5D36E268" w14:textId="77777777" w:rsidR="004C35FD" w:rsidRPr="000610C2" w:rsidRDefault="004C35FD" w:rsidP="00FF40F3">
      <w:pPr>
        <w:pBdr>
          <w:bottom w:val="single" w:sz="6" w:space="1" w:color="auto"/>
        </w:pBdr>
        <w:jc w:val="both"/>
        <w:rPr>
          <w:rFonts w:ascii="Arial" w:hAnsi="Arial" w:cs="Arial"/>
          <w:b/>
        </w:rPr>
      </w:pPr>
    </w:p>
    <w:p w14:paraId="4AC82548" w14:textId="77777777" w:rsidR="006530FB" w:rsidRPr="008D012A" w:rsidRDefault="006530FB" w:rsidP="00FF40F3">
      <w:pPr>
        <w:pBdr>
          <w:bottom w:val="single" w:sz="6" w:space="1" w:color="auto"/>
        </w:pBdr>
        <w:jc w:val="both"/>
        <w:rPr>
          <w:rFonts w:ascii="Arial" w:hAnsi="Arial" w:cs="Arial"/>
          <w:b/>
          <w:sz w:val="18"/>
          <w:szCs w:val="14"/>
        </w:rPr>
      </w:pPr>
    </w:p>
    <w:p w14:paraId="622A431B" w14:textId="77777777" w:rsidR="007B2987" w:rsidRPr="001E6D44" w:rsidRDefault="007B2987" w:rsidP="007A05B6">
      <w:pPr>
        <w:pBdr>
          <w:bottom w:val="single" w:sz="6" w:space="1" w:color="auto"/>
        </w:pBdr>
        <w:jc w:val="both"/>
        <w:rPr>
          <w:rFonts w:ascii="Arial" w:hAnsi="Arial" w:cs="Arial"/>
          <w:b/>
          <w:sz w:val="8"/>
          <w:szCs w:val="4"/>
        </w:rPr>
      </w:pPr>
    </w:p>
    <w:p w14:paraId="1D988EA5" w14:textId="7DD15156" w:rsidR="004C35FD" w:rsidRPr="007D395B" w:rsidRDefault="00CD72FE" w:rsidP="007A05B6">
      <w:pPr>
        <w:pBdr>
          <w:bottom w:val="single" w:sz="6" w:space="1" w:color="auto"/>
        </w:pBdr>
        <w:jc w:val="both"/>
        <w:rPr>
          <w:rFonts w:ascii="Arial" w:hAnsi="Arial" w:cs="Arial"/>
          <w:b/>
          <w:sz w:val="32"/>
        </w:rPr>
      </w:pPr>
      <w:r>
        <w:rPr>
          <w:rFonts w:ascii="Arial" w:hAnsi="Arial" w:cs="Arial"/>
          <w:b/>
          <w:sz w:val="32"/>
        </w:rPr>
        <w:t xml:space="preserve">Application to revise and increase </w:t>
      </w:r>
      <w:r w:rsidR="00311BAF">
        <w:rPr>
          <w:rFonts w:ascii="Arial" w:hAnsi="Arial" w:cs="Arial"/>
          <w:b/>
          <w:sz w:val="32"/>
        </w:rPr>
        <w:t xml:space="preserve">bench fees </w:t>
      </w:r>
      <w:r>
        <w:rPr>
          <w:rFonts w:ascii="Arial" w:hAnsi="Arial" w:cs="Arial"/>
          <w:b/>
          <w:sz w:val="32"/>
        </w:rPr>
        <w:t xml:space="preserve">for a PGR </w:t>
      </w:r>
      <w:proofErr w:type="gramStart"/>
      <w:r>
        <w:rPr>
          <w:rFonts w:ascii="Arial" w:hAnsi="Arial" w:cs="Arial"/>
          <w:b/>
          <w:sz w:val="32"/>
        </w:rPr>
        <w:t>project</w:t>
      </w:r>
      <w:proofErr w:type="gramEnd"/>
    </w:p>
    <w:p w14:paraId="43535382" w14:textId="77777777" w:rsidR="00311BAF" w:rsidRPr="001E6D44" w:rsidRDefault="00311BAF" w:rsidP="00C11F77">
      <w:pPr>
        <w:spacing w:line="276" w:lineRule="auto"/>
        <w:jc w:val="both"/>
        <w:rPr>
          <w:rFonts w:ascii="Arial" w:hAnsi="Arial" w:cs="Arial"/>
          <w:sz w:val="16"/>
          <w:szCs w:val="16"/>
        </w:rPr>
      </w:pPr>
    </w:p>
    <w:p w14:paraId="6D5C9EF2" w14:textId="6AA40721" w:rsidR="005D6565" w:rsidRPr="007B2987" w:rsidRDefault="007B2987" w:rsidP="005D6565">
      <w:pPr>
        <w:spacing w:line="276" w:lineRule="auto"/>
        <w:jc w:val="both"/>
        <w:rPr>
          <w:rFonts w:ascii="Arial" w:hAnsi="Arial" w:cs="Arial"/>
          <w:sz w:val="23"/>
          <w:szCs w:val="23"/>
        </w:rPr>
      </w:pPr>
      <w:r w:rsidRPr="0021783A">
        <w:rPr>
          <w:rFonts w:ascii="Arial" w:hAnsi="Arial" w:cs="Arial"/>
          <w:sz w:val="23"/>
          <w:szCs w:val="23"/>
        </w:rPr>
        <w:t>T</w:t>
      </w:r>
      <w:r>
        <w:rPr>
          <w:rFonts w:ascii="Arial" w:hAnsi="Arial" w:cs="Arial"/>
          <w:sz w:val="23"/>
          <w:szCs w:val="23"/>
        </w:rPr>
        <w:t xml:space="preserve">his form should be </w:t>
      </w:r>
      <w:r w:rsidRPr="0021783A">
        <w:rPr>
          <w:rFonts w:ascii="Arial" w:hAnsi="Arial" w:cs="Arial"/>
          <w:sz w:val="23"/>
          <w:szCs w:val="23"/>
        </w:rPr>
        <w:t xml:space="preserve">completed by the </w:t>
      </w:r>
      <w:proofErr w:type="gramStart"/>
      <w:r w:rsidRPr="0021783A">
        <w:rPr>
          <w:rFonts w:ascii="Arial" w:hAnsi="Arial" w:cs="Arial"/>
          <w:sz w:val="23"/>
          <w:szCs w:val="23"/>
        </w:rPr>
        <w:t>School</w:t>
      </w:r>
      <w:proofErr w:type="gramEnd"/>
      <w:r w:rsidRPr="0021783A">
        <w:rPr>
          <w:rFonts w:ascii="Arial" w:hAnsi="Arial" w:cs="Arial"/>
          <w:sz w:val="23"/>
          <w:szCs w:val="23"/>
        </w:rPr>
        <w:t xml:space="preserve"> to request </w:t>
      </w:r>
      <w:r>
        <w:rPr>
          <w:rFonts w:ascii="Arial" w:hAnsi="Arial" w:cs="Arial"/>
          <w:sz w:val="23"/>
          <w:szCs w:val="23"/>
        </w:rPr>
        <w:t>an increase to the bench fees</w:t>
      </w:r>
      <w:r w:rsidRPr="00CD72FE">
        <w:rPr>
          <w:rFonts w:ascii="Arial" w:hAnsi="Arial" w:cs="Arial"/>
          <w:sz w:val="23"/>
          <w:szCs w:val="23"/>
        </w:rPr>
        <w:t xml:space="preserve"> </w:t>
      </w:r>
      <w:r>
        <w:rPr>
          <w:rFonts w:ascii="Arial" w:hAnsi="Arial" w:cs="Arial"/>
          <w:sz w:val="23"/>
          <w:szCs w:val="23"/>
        </w:rPr>
        <w:t xml:space="preserve">agreed at the outset of the project. </w:t>
      </w:r>
      <w:r w:rsidR="005D6565">
        <w:rPr>
          <w:rFonts w:ascii="Arial" w:hAnsi="Arial" w:cs="Arial"/>
          <w:sz w:val="23"/>
          <w:szCs w:val="23"/>
        </w:rPr>
        <w:t xml:space="preserve"> </w:t>
      </w:r>
      <w:r w:rsidR="005D6565" w:rsidRPr="007B2987">
        <w:rPr>
          <w:rFonts w:ascii="Arial" w:hAnsi="Arial" w:cs="Arial"/>
          <w:sz w:val="23"/>
          <w:szCs w:val="23"/>
        </w:rPr>
        <w:t>The completed form should be completed and submitted to the Doctoral College Operations Progression and Examinations Team</w:t>
      </w:r>
      <w:r w:rsidR="005D6565">
        <w:rPr>
          <w:rFonts w:ascii="Arial" w:hAnsi="Arial" w:cs="Arial"/>
          <w:sz w:val="23"/>
          <w:szCs w:val="23"/>
        </w:rPr>
        <w:t xml:space="preserve"> (</w:t>
      </w:r>
      <w:r w:rsidR="005D6565" w:rsidRPr="007B2987">
        <w:rPr>
          <w:rFonts w:ascii="Arial" w:hAnsi="Arial" w:cs="Arial"/>
          <w:sz w:val="23"/>
          <w:szCs w:val="23"/>
        </w:rPr>
        <w:t>rp_student@adm.leeds.ac.uk</w:t>
      </w:r>
      <w:r w:rsidR="005D6565">
        <w:rPr>
          <w:rFonts w:ascii="Arial" w:hAnsi="Arial" w:cs="Arial"/>
          <w:sz w:val="23"/>
          <w:szCs w:val="23"/>
        </w:rPr>
        <w:t>)</w:t>
      </w:r>
      <w:r w:rsidR="005D6565" w:rsidRPr="007B2987">
        <w:rPr>
          <w:rFonts w:ascii="Arial" w:hAnsi="Arial" w:cs="Arial"/>
          <w:sz w:val="23"/>
          <w:szCs w:val="23"/>
        </w:rPr>
        <w:t xml:space="preserve">. DCO will arrange for the request to be considered by the PGR Pricing Group.  </w:t>
      </w:r>
    </w:p>
    <w:p w14:paraId="6E9BB8B7" w14:textId="77777777" w:rsidR="0021783A" w:rsidRPr="001E6D44" w:rsidRDefault="0021783A" w:rsidP="000E583C">
      <w:pPr>
        <w:spacing w:line="276" w:lineRule="auto"/>
        <w:jc w:val="both"/>
        <w:rPr>
          <w:rFonts w:asciiTheme="minorBidi" w:hAnsiTheme="minorBidi" w:cstheme="minorBidi"/>
          <w:sz w:val="10"/>
          <w:szCs w:val="10"/>
        </w:rPr>
      </w:pPr>
    </w:p>
    <w:tbl>
      <w:tblPr>
        <w:tblStyle w:val="TableGrid"/>
        <w:tblW w:w="10768" w:type="dxa"/>
        <w:tblLook w:val="04A0" w:firstRow="1" w:lastRow="0" w:firstColumn="1" w:lastColumn="0" w:noHBand="0" w:noVBand="1"/>
      </w:tblPr>
      <w:tblGrid>
        <w:gridCol w:w="2263"/>
        <w:gridCol w:w="3121"/>
        <w:gridCol w:w="4250"/>
        <w:gridCol w:w="1134"/>
      </w:tblGrid>
      <w:tr w:rsidR="0021783A" w:rsidRPr="000E583C" w14:paraId="365015C0" w14:textId="77777777" w:rsidTr="001E6D44">
        <w:tc>
          <w:tcPr>
            <w:tcW w:w="2263" w:type="dxa"/>
            <w:shd w:val="clear" w:color="auto" w:fill="D9D9D9"/>
          </w:tcPr>
          <w:p w14:paraId="670A42CF" w14:textId="77777777" w:rsidR="0021783A" w:rsidRPr="000E583C" w:rsidRDefault="0021783A" w:rsidP="000E583C">
            <w:pPr>
              <w:spacing w:line="276" w:lineRule="auto"/>
              <w:jc w:val="both"/>
              <w:rPr>
                <w:rFonts w:asciiTheme="minorBidi" w:hAnsiTheme="minorBidi" w:cstheme="minorBidi"/>
                <w:b/>
                <w:sz w:val="23"/>
                <w:szCs w:val="23"/>
              </w:rPr>
            </w:pPr>
            <w:r w:rsidRPr="000E583C">
              <w:rPr>
                <w:rFonts w:asciiTheme="minorBidi" w:hAnsiTheme="minorBidi" w:cstheme="minorBidi"/>
                <w:b/>
                <w:sz w:val="23"/>
                <w:szCs w:val="23"/>
              </w:rPr>
              <w:t>PGR details</w:t>
            </w:r>
          </w:p>
        </w:tc>
        <w:tc>
          <w:tcPr>
            <w:tcW w:w="8505" w:type="dxa"/>
            <w:gridSpan w:val="3"/>
            <w:shd w:val="clear" w:color="auto" w:fill="D9D9D9"/>
          </w:tcPr>
          <w:p w14:paraId="0FB1E2A2" w14:textId="77777777" w:rsidR="0021783A" w:rsidRPr="000E583C" w:rsidRDefault="0021783A" w:rsidP="000E583C">
            <w:pPr>
              <w:spacing w:line="276" w:lineRule="auto"/>
              <w:jc w:val="both"/>
              <w:rPr>
                <w:rFonts w:asciiTheme="minorBidi" w:hAnsiTheme="minorBidi" w:cstheme="minorBidi"/>
                <w:b/>
                <w:sz w:val="23"/>
                <w:szCs w:val="23"/>
              </w:rPr>
            </w:pPr>
            <w:r w:rsidRPr="000E583C">
              <w:rPr>
                <w:rFonts w:asciiTheme="minorBidi" w:hAnsiTheme="minorBidi" w:cstheme="minorBidi"/>
                <w:b/>
                <w:sz w:val="23"/>
                <w:szCs w:val="23"/>
              </w:rPr>
              <w:t>Information</w:t>
            </w:r>
          </w:p>
        </w:tc>
      </w:tr>
      <w:tr w:rsidR="0021783A" w:rsidRPr="000E583C" w14:paraId="4252AF49" w14:textId="77777777" w:rsidTr="001E6D44">
        <w:trPr>
          <w:trHeight w:val="434"/>
        </w:trPr>
        <w:tc>
          <w:tcPr>
            <w:tcW w:w="2263" w:type="dxa"/>
            <w:shd w:val="clear" w:color="auto" w:fill="D9D9D9" w:themeFill="background1" w:themeFillShade="D9"/>
          </w:tcPr>
          <w:p w14:paraId="395F49BB" w14:textId="77777777" w:rsidR="0021783A" w:rsidRPr="000E583C" w:rsidRDefault="0021783A" w:rsidP="000E583C">
            <w:pPr>
              <w:spacing w:line="276" w:lineRule="auto"/>
              <w:jc w:val="both"/>
              <w:rPr>
                <w:rFonts w:asciiTheme="minorBidi" w:hAnsiTheme="minorBidi" w:cstheme="minorBidi"/>
                <w:sz w:val="23"/>
                <w:szCs w:val="23"/>
              </w:rPr>
            </w:pPr>
            <w:r w:rsidRPr="000E583C">
              <w:rPr>
                <w:rFonts w:asciiTheme="minorBidi" w:hAnsiTheme="minorBidi" w:cstheme="minorBidi"/>
                <w:sz w:val="23"/>
                <w:szCs w:val="23"/>
              </w:rPr>
              <w:t>PGR Name</w:t>
            </w:r>
          </w:p>
        </w:tc>
        <w:tc>
          <w:tcPr>
            <w:tcW w:w="8505" w:type="dxa"/>
            <w:gridSpan w:val="3"/>
          </w:tcPr>
          <w:p w14:paraId="65853517" w14:textId="77777777" w:rsidR="0021783A" w:rsidRPr="002C2205" w:rsidRDefault="0021783A" w:rsidP="000E583C">
            <w:pPr>
              <w:spacing w:line="276" w:lineRule="auto"/>
              <w:jc w:val="both"/>
              <w:rPr>
                <w:rFonts w:asciiTheme="minorBidi" w:hAnsiTheme="minorBidi" w:cstheme="minorBidi"/>
                <w:sz w:val="14"/>
                <w:szCs w:val="14"/>
              </w:rPr>
            </w:pPr>
          </w:p>
        </w:tc>
      </w:tr>
      <w:tr w:rsidR="0021783A" w:rsidRPr="000E583C" w14:paraId="33A77B6A" w14:textId="77777777" w:rsidTr="001E6D44">
        <w:trPr>
          <w:trHeight w:val="412"/>
        </w:trPr>
        <w:tc>
          <w:tcPr>
            <w:tcW w:w="2263" w:type="dxa"/>
            <w:shd w:val="clear" w:color="auto" w:fill="D9D9D9" w:themeFill="background1" w:themeFillShade="D9"/>
          </w:tcPr>
          <w:p w14:paraId="791B6DFD" w14:textId="77777777" w:rsidR="0021783A" w:rsidRPr="000E583C" w:rsidRDefault="0021783A" w:rsidP="000E583C">
            <w:pPr>
              <w:spacing w:line="276" w:lineRule="auto"/>
              <w:jc w:val="both"/>
              <w:rPr>
                <w:rFonts w:asciiTheme="minorBidi" w:hAnsiTheme="minorBidi" w:cstheme="minorBidi"/>
                <w:sz w:val="23"/>
                <w:szCs w:val="23"/>
              </w:rPr>
            </w:pPr>
            <w:r w:rsidRPr="000E583C">
              <w:rPr>
                <w:rFonts w:asciiTheme="minorBidi" w:hAnsiTheme="minorBidi" w:cstheme="minorBidi"/>
                <w:sz w:val="23"/>
                <w:szCs w:val="23"/>
              </w:rPr>
              <w:t>ID number</w:t>
            </w:r>
          </w:p>
        </w:tc>
        <w:tc>
          <w:tcPr>
            <w:tcW w:w="8505" w:type="dxa"/>
            <w:gridSpan w:val="3"/>
          </w:tcPr>
          <w:p w14:paraId="34F199D6" w14:textId="77777777" w:rsidR="0021783A" w:rsidRPr="000E583C" w:rsidRDefault="0021783A" w:rsidP="000E583C">
            <w:pPr>
              <w:spacing w:line="276" w:lineRule="auto"/>
              <w:jc w:val="both"/>
              <w:rPr>
                <w:rFonts w:asciiTheme="minorBidi" w:hAnsiTheme="minorBidi" w:cstheme="minorBidi"/>
                <w:sz w:val="23"/>
                <w:szCs w:val="23"/>
              </w:rPr>
            </w:pPr>
          </w:p>
        </w:tc>
      </w:tr>
      <w:tr w:rsidR="0021783A" w:rsidRPr="000E583C" w14:paraId="3C962EE2" w14:textId="77777777" w:rsidTr="001E6D44">
        <w:trPr>
          <w:trHeight w:val="404"/>
        </w:trPr>
        <w:tc>
          <w:tcPr>
            <w:tcW w:w="2263" w:type="dxa"/>
            <w:shd w:val="clear" w:color="auto" w:fill="D9D9D9" w:themeFill="background1" w:themeFillShade="D9"/>
          </w:tcPr>
          <w:p w14:paraId="3B364EBA" w14:textId="77777777" w:rsidR="0021783A" w:rsidRPr="000E583C" w:rsidRDefault="0021783A" w:rsidP="000E583C">
            <w:pPr>
              <w:spacing w:line="276" w:lineRule="auto"/>
              <w:jc w:val="both"/>
              <w:rPr>
                <w:rFonts w:asciiTheme="minorBidi" w:hAnsiTheme="minorBidi" w:cstheme="minorBidi"/>
                <w:sz w:val="23"/>
                <w:szCs w:val="23"/>
              </w:rPr>
            </w:pPr>
            <w:r w:rsidRPr="000E583C">
              <w:rPr>
                <w:rFonts w:asciiTheme="minorBidi" w:hAnsiTheme="minorBidi" w:cstheme="minorBidi"/>
                <w:sz w:val="23"/>
                <w:szCs w:val="23"/>
              </w:rPr>
              <w:t>School</w:t>
            </w:r>
          </w:p>
        </w:tc>
        <w:tc>
          <w:tcPr>
            <w:tcW w:w="8505" w:type="dxa"/>
            <w:gridSpan w:val="3"/>
          </w:tcPr>
          <w:p w14:paraId="48248885" w14:textId="77777777" w:rsidR="0021783A" w:rsidRPr="000E583C" w:rsidRDefault="0021783A" w:rsidP="000E583C">
            <w:pPr>
              <w:spacing w:line="276" w:lineRule="auto"/>
              <w:jc w:val="both"/>
              <w:rPr>
                <w:rFonts w:asciiTheme="minorBidi" w:hAnsiTheme="minorBidi" w:cstheme="minorBidi"/>
                <w:sz w:val="23"/>
                <w:szCs w:val="23"/>
              </w:rPr>
            </w:pPr>
          </w:p>
        </w:tc>
      </w:tr>
      <w:tr w:rsidR="007B2987" w:rsidRPr="000E583C" w14:paraId="24BD1D9B" w14:textId="77777777" w:rsidTr="001E6D44">
        <w:trPr>
          <w:trHeight w:val="404"/>
        </w:trPr>
        <w:tc>
          <w:tcPr>
            <w:tcW w:w="2263" w:type="dxa"/>
            <w:shd w:val="clear" w:color="auto" w:fill="D9D9D9" w:themeFill="background1" w:themeFillShade="D9"/>
          </w:tcPr>
          <w:p w14:paraId="7D3AC07E" w14:textId="7EAC29F3" w:rsidR="007B2987" w:rsidRPr="000E583C" w:rsidRDefault="007B2987" w:rsidP="000E583C">
            <w:pPr>
              <w:spacing w:line="276" w:lineRule="auto"/>
              <w:jc w:val="both"/>
              <w:rPr>
                <w:rFonts w:asciiTheme="minorBidi" w:hAnsiTheme="minorBidi" w:cstheme="minorBidi"/>
                <w:sz w:val="23"/>
                <w:szCs w:val="23"/>
              </w:rPr>
            </w:pPr>
            <w:r>
              <w:rPr>
                <w:rFonts w:asciiTheme="minorBidi" w:hAnsiTheme="minorBidi" w:cstheme="minorBidi"/>
                <w:sz w:val="23"/>
                <w:szCs w:val="23"/>
              </w:rPr>
              <w:t>Name of sponsor</w:t>
            </w:r>
          </w:p>
        </w:tc>
        <w:tc>
          <w:tcPr>
            <w:tcW w:w="8505" w:type="dxa"/>
            <w:gridSpan w:val="3"/>
          </w:tcPr>
          <w:p w14:paraId="51F7A68C" w14:textId="77777777" w:rsidR="007B2987" w:rsidRPr="000E583C" w:rsidRDefault="007B2987" w:rsidP="000E583C">
            <w:pPr>
              <w:spacing w:line="276" w:lineRule="auto"/>
              <w:jc w:val="both"/>
              <w:rPr>
                <w:rFonts w:asciiTheme="minorBidi" w:hAnsiTheme="minorBidi" w:cstheme="minorBidi"/>
                <w:sz w:val="23"/>
                <w:szCs w:val="23"/>
              </w:rPr>
            </w:pPr>
          </w:p>
        </w:tc>
      </w:tr>
      <w:tr w:rsidR="007A05B6" w:rsidRPr="000E583C" w14:paraId="46BD71D7" w14:textId="77777777" w:rsidTr="001E6D44">
        <w:trPr>
          <w:trHeight w:val="438"/>
        </w:trPr>
        <w:tc>
          <w:tcPr>
            <w:tcW w:w="2263" w:type="dxa"/>
            <w:shd w:val="clear" w:color="auto" w:fill="D9D9D9" w:themeFill="background1" w:themeFillShade="D9"/>
          </w:tcPr>
          <w:p w14:paraId="374B3314" w14:textId="79CBEE7B" w:rsidR="007A05B6" w:rsidRPr="000E583C" w:rsidRDefault="00C80600" w:rsidP="007A05B6">
            <w:pPr>
              <w:spacing w:line="276" w:lineRule="auto"/>
              <w:jc w:val="both"/>
              <w:rPr>
                <w:rFonts w:asciiTheme="minorBidi" w:hAnsiTheme="minorBidi" w:cstheme="minorBidi"/>
                <w:sz w:val="23"/>
                <w:szCs w:val="23"/>
              </w:rPr>
            </w:pPr>
            <w:r>
              <w:rPr>
                <w:rFonts w:asciiTheme="minorBidi" w:hAnsiTheme="minorBidi" w:cstheme="minorBidi"/>
                <w:sz w:val="23"/>
                <w:szCs w:val="23"/>
              </w:rPr>
              <w:t>Original bench fees</w:t>
            </w:r>
          </w:p>
        </w:tc>
        <w:tc>
          <w:tcPr>
            <w:tcW w:w="8505" w:type="dxa"/>
            <w:gridSpan w:val="3"/>
          </w:tcPr>
          <w:p w14:paraId="5AF366D9" w14:textId="57698D64" w:rsidR="007A05B6" w:rsidRPr="000E583C" w:rsidRDefault="00C80600" w:rsidP="002C2205">
            <w:pPr>
              <w:spacing w:line="276" w:lineRule="auto"/>
              <w:jc w:val="both"/>
              <w:rPr>
                <w:rFonts w:asciiTheme="minorBidi" w:hAnsiTheme="minorBidi" w:cstheme="minorBidi"/>
                <w:sz w:val="23"/>
                <w:szCs w:val="23"/>
              </w:rPr>
            </w:pPr>
            <w:r>
              <w:rPr>
                <w:rFonts w:asciiTheme="minorBidi" w:hAnsiTheme="minorBidi" w:cstheme="minorBidi"/>
                <w:i/>
                <w:iCs/>
                <w:sz w:val="23"/>
                <w:szCs w:val="23"/>
              </w:rPr>
              <w:t>Please outline the bench fees as agreed in advance and included on the offer letter</w:t>
            </w:r>
          </w:p>
        </w:tc>
      </w:tr>
      <w:tr w:rsidR="00C80600" w:rsidRPr="000E583C" w14:paraId="059CCDF0" w14:textId="77777777" w:rsidTr="001E6D44">
        <w:trPr>
          <w:trHeight w:val="438"/>
        </w:trPr>
        <w:tc>
          <w:tcPr>
            <w:tcW w:w="2263" w:type="dxa"/>
            <w:shd w:val="clear" w:color="auto" w:fill="D9D9D9" w:themeFill="background1" w:themeFillShade="D9"/>
          </w:tcPr>
          <w:p w14:paraId="65D083B4" w14:textId="0866E01C" w:rsidR="00C80600" w:rsidRDefault="00C80600" w:rsidP="00C80600">
            <w:pPr>
              <w:spacing w:line="276" w:lineRule="auto"/>
              <w:jc w:val="both"/>
              <w:rPr>
                <w:rFonts w:asciiTheme="minorBidi" w:hAnsiTheme="minorBidi" w:cstheme="minorBidi"/>
                <w:sz w:val="23"/>
                <w:szCs w:val="23"/>
              </w:rPr>
            </w:pPr>
            <w:r>
              <w:rPr>
                <w:rFonts w:asciiTheme="minorBidi" w:hAnsiTheme="minorBidi" w:cstheme="minorBidi"/>
                <w:sz w:val="23"/>
                <w:szCs w:val="23"/>
              </w:rPr>
              <w:t>Revised bench fees</w:t>
            </w:r>
          </w:p>
        </w:tc>
        <w:tc>
          <w:tcPr>
            <w:tcW w:w="8505" w:type="dxa"/>
            <w:gridSpan w:val="3"/>
          </w:tcPr>
          <w:p w14:paraId="0B598DAD" w14:textId="789F15C7" w:rsidR="00C80600" w:rsidRDefault="00C80600" w:rsidP="00C80600">
            <w:pPr>
              <w:spacing w:line="276" w:lineRule="auto"/>
              <w:jc w:val="both"/>
              <w:rPr>
                <w:rFonts w:asciiTheme="minorBidi" w:hAnsiTheme="minorBidi" w:cstheme="minorBidi"/>
                <w:i/>
                <w:iCs/>
                <w:sz w:val="23"/>
                <w:szCs w:val="23"/>
              </w:rPr>
            </w:pPr>
            <w:r>
              <w:rPr>
                <w:rFonts w:asciiTheme="minorBidi" w:hAnsiTheme="minorBidi" w:cstheme="minorBidi"/>
                <w:i/>
                <w:iCs/>
                <w:sz w:val="23"/>
                <w:szCs w:val="23"/>
              </w:rPr>
              <w:t>Please outline the revised bench fees which have been agreed with the sponsor</w:t>
            </w:r>
            <w:r w:rsidR="005F57F0">
              <w:rPr>
                <w:rFonts w:asciiTheme="minorBidi" w:hAnsiTheme="minorBidi" w:cstheme="minorBidi"/>
                <w:i/>
                <w:iCs/>
                <w:sz w:val="23"/>
                <w:szCs w:val="23"/>
              </w:rPr>
              <w:t xml:space="preserve"> (this should indicate </w:t>
            </w:r>
            <w:r w:rsidR="00A91076">
              <w:rPr>
                <w:rFonts w:asciiTheme="minorBidi" w:hAnsiTheme="minorBidi" w:cstheme="minorBidi"/>
                <w:i/>
                <w:iCs/>
                <w:sz w:val="23"/>
                <w:szCs w:val="23"/>
              </w:rPr>
              <w:t>both the amount</w:t>
            </w:r>
            <w:r w:rsidR="005F57F0">
              <w:rPr>
                <w:rFonts w:asciiTheme="minorBidi" w:hAnsiTheme="minorBidi" w:cstheme="minorBidi"/>
                <w:i/>
                <w:iCs/>
                <w:sz w:val="23"/>
                <w:szCs w:val="23"/>
              </w:rPr>
              <w:t xml:space="preserve"> to be charged and in which year of study).</w:t>
            </w:r>
          </w:p>
        </w:tc>
      </w:tr>
      <w:tr w:rsidR="00847382" w:rsidRPr="000E583C" w14:paraId="1A4309BA" w14:textId="77777777" w:rsidTr="001E6D44">
        <w:trPr>
          <w:trHeight w:val="438"/>
        </w:trPr>
        <w:tc>
          <w:tcPr>
            <w:tcW w:w="2263" w:type="dxa"/>
            <w:shd w:val="clear" w:color="auto" w:fill="D9D9D9" w:themeFill="background1" w:themeFillShade="D9"/>
          </w:tcPr>
          <w:p w14:paraId="262F1005" w14:textId="4032CE78" w:rsidR="00847382" w:rsidRDefault="00847382" w:rsidP="00C80600">
            <w:pPr>
              <w:spacing w:line="276" w:lineRule="auto"/>
              <w:jc w:val="both"/>
              <w:rPr>
                <w:rFonts w:asciiTheme="minorBidi" w:hAnsiTheme="minorBidi" w:cstheme="minorBidi"/>
                <w:sz w:val="23"/>
                <w:szCs w:val="23"/>
              </w:rPr>
            </w:pPr>
            <w:r>
              <w:rPr>
                <w:rFonts w:asciiTheme="minorBidi" w:hAnsiTheme="minorBidi" w:cstheme="minorBidi"/>
                <w:sz w:val="23"/>
                <w:szCs w:val="23"/>
              </w:rPr>
              <w:t>Reason for the request</w:t>
            </w:r>
          </w:p>
        </w:tc>
        <w:tc>
          <w:tcPr>
            <w:tcW w:w="8505" w:type="dxa"/>
            <w:gridSpan w:val="3"/>
          </w:tcPr>
          <w:p w14:paraId="768653A0" w14:textId="6E34E7E3" w:rsidR="00847382" w:rsidRDefault="00847382" w:rsidP="00C80600">
            <w:pPr>
              <w:spacing w:line="276" w:lineRule="auto"/>
              <w:jc w:val="both"/>
              <w:rPr>
                <w:rFonts w:asciiTheme="minorBidi" w:hAnsiTheme="minorBidi" w:cstheme="minorBidi"/>
                <w:i/>
                <w:iCs/>
                <w:sz w:val="23"/>
                <w:szCs w:val="23"/>
              </w:rPr>
            </w:pPr>
            <w:r>
              <w:rPr>
                <w:rFonts w:asciiTheme="minorBidi" w:hAnsiTheme="minorBidi" w:cstheme="minorBidi"/>
                <w:i/>
                <w:iCs/>
                <w:sz w:val="23"/>
                <w:szCs w:val="23"/>
              </w:rPr>
              <w:t>Please outline the reasons for the exceptional revision of the bench fees from those included on the offer letter</w:t>
            </w:r>
            <w:r w:rsidR="001E6D44">
              <w:rPr>
                <w:rFonts w:asciiTheme="minorBidi" w:hAnsiTheme="minorBidi" w:cstheme="minorBidi"/>
                <w:i/>
                <w:iCs/>
                <w:sz w:val="23"/>
                <w:szCs w:val="23"/>
              </w:rPr>
              <w:t xml:space="preserve">. </w:t>
            </w:r>
            <w:r>
              <w:rPr>
                <w:rFonts w:asciiTheme="minorBidi" w:hAnsiTheme="minorBidi" w:cstheme="minorBidi"/>
                <w:i/>
                <w:iCs/>
                <w:sz w:val="23"/>
                <w:szCs w:val="23"/>
              </w:rPr>
              <w:t xml:space="preserve"> </w:t>
            </w:r>
            <w:r w:rsidR="001E6D44">
              <w:rPr>
                <w:rFonts w:asciiTheme="minorBidi" w:hAnsiTheme="minorBidi" w:cstheme="minorBidi"/>
                <w:i/>
                <w:iCs/>
                <w:sz w:val="23"/>
                <w:szCs w:val="23"/>
              </w:rPr>
              <w:t>Please</w:t>
            </w:r>
            <w:r w:rsidR="001E6D44" w:rsidRPr="00882015">
              <w:rPr>
                <w:rFonts w:asciiTheme="minorBidi" w:hAnsiTheme="minorBidi" w:cstheme="minorBidi"/>
                <w:i/>
                <w:iCs/>
                <w:sz w:val="23"/>
                <w:szCs w:val="23"/>
              </w:rPr>
              <w:t xml:space="preserve"> summarise the purpose of the revised bench fees and what this will cover and how this is a </w:t>
            </w:r>
            <w:r w:rsidR="001E6D44" w:rsidRPr="00311BAF">
              <w:rPr>
                <w:rFonts w:asciiTheme="minorBidi" w:hAnsiTheme="minorBidi" w:cstheme="minorBidi"/>
                <w:i/>
                <w:iCs/>
                <w:sz w:val="23"/>
                <w:szCs w:val="23"/>
              </w:rPr>
              <w:t>directly relevant and a necessary for the PGR</w:t>
            </w:r>
            <w:r w:rsidR="001E6D44">
              <w:rPr>
                <w:rFonts w:asciiTheme="minorBidi" w:hAnsiTheme="minorBidi" w:cstheme="minorBidi"/>
                <w:i/>
                <w:iCs/>
                <w:sz w:val="23"/>
                <w:szCs w:val="23"/>
              </w:rPr>
              <w:t xml:space="preserve">’s </w:t>
            </w:r>
            <w:r w:rsidR="001E6D44" w:rsidRPr="00311BAF">
              <w:rPr>
                <w:rFonts w:asciiTheme="minorBidi" w:hAnsiTheme="minorBidi" w:cstheme="minorBidi"/>
                <w:i/>
                <w:iCs/>
                <w:sz w:val="23"/>
                <w:szCs w:val="23"/>
              </w:rPr>
              <w:t>project</w:t>
            </w:r>
            <w:r w:rsidR="001E6D44" w:rsidRPr="00882015">
              <w:rPr>
                <w:rFonts w:asciiTheme="minorBidi" w:hAnsiTheme="minorBidi" w:cstheme="minorBidi"/>
                <w:i/>
                <w:iCs/>
                <w:sz w:val="23"/>
                <w:szCs w:val="23"/>
              </w:rPr>
              <w:t>.</w:t>
            </w:r>
            <w:r w:rsidR="001E6D44">
              <w:rPr>
                <w:rFonts w:asciiTheme="minorBidi" w:hAnsiTheme="minorBidi" w:cstheme="minorBidi"/>
                <w:i/>
                <w:iCs/>
                <w:sz w:val="23"/>
                <w:szCs w:val="23"/>
              </w:rPr>
              <w:t xml:space="preserve"> This should set out how and why the additional bench fee costs will benefit the PGR and their project</w:t>
            </w:r>
          </w:p>
        </w:tc>
      </w:tr>
      <w:tr w:rsidR="00847382" w:rsidRPr="000E583C" w14:paraId="61EAF181" w14:textId="77777777" w:rsidTr="00081D3E">
        <w:tc>
          <w:tcPr>
            <w:tcW w:w="10768" w:type="dxa"/>
            <w:gridSpan w:val="4"/>
            <w:shd w:val="clear" w:color="auto" w:fill="D9D9D9" w:themeFill="background1" w:themeFillShade="D9"/>
          </w:tcPr>
          <w:p w14:paraId="1C7719D7" w14:textId="77777777" w:rsidR="00847382" w:rsidRPr="001E6D44" w:rsidRDefault="00847382" w:rsidP="00C80600">
            <w:pPr>
              <w:spacing w:line="276" w:lineRule="auto"/>
              <w:jc w:val="both"/>
              <w:rPr>
                <w:rFonts w:asciiTheme="minorBidi" w:hAnsiTheme="minorBidi" w:cstheme="minorBidi"/>
                <w:b/>
                <w:sz w:val="8"/>
                <w:szCs w:val="8"/>
              </w:rPr>
            </w:pPr>
          </w:p>
          <w:p w14:paraId="2027121E" w14:textId="77777777" w:rsidR="00847382" w:rsidRDefault="00847382" w:rsidP="00C80600">
            <w:pPr>
              <w:spacing w:line="276" w:lineRule="auto"/>
              <w:jc w:val="both"/>
              <w:rPr>
                <w:rFonts w:asciiTheme="minorBidi" w:hAnsiTheme="minorBidi" w:cstheme="minorBidi"/>
                <w:b/>
                <w:sz w:val="23"/>
                <w:szCs w:val="23"/>
              </w:rPr>
            </w:pPr>
            <w:r>
              <w:rPr>
                <w:rFonts w:asciiTheme="minorBidi" w:hAnsiTheme="minorBidi" w:cstheme="minorBidi"/>
                <w:b/>
                <w:sz w:val="23"/>
                <w:szCs w:val="23"/>
              </w:rPr>
              <w:t xml:space="preserve">Declaration: The </w:t>
            </w:r>
            <w:proofErr w:type="gramStart"/>
            <w:r>
              <w:rPr>
                <w:rFonts w:asciiTheme="minorBidi" w:hAnsiTheme="minorBidi" w:cstheme="minorBidi"/>
                <w:b/>
                <w:sz w:val="23"/>
                <w:szCs w:val="23"/>
              </w:rPr>
              <w:t>School</w:t>
            </w:r>
            <w:proofErr w:type="gramEnd"/>
            <w:r>
              <w:rPr>
                <w:rFonts w:asciiTheme="minorBidi" w:hAnsiTheme="minorBidi" w:cstheme="minorBidi"/>
                <w:b/>
                <w:sz w:val="23"/>
                <w:szCs w:val="23"/>
              </w:rPr>
              <w:t xml:space="preserve"> confirms the following</w:t>
            </w:r>
          </w:p>
          <w:p w14:paraId="29775454" w14:textId="16BA4295" w:rsidR="00847382" w:rsidRPr="001E6D44" w:rsidRDefault="00847382" w:rsidP="00C80600">
            <w:pPr>
              <w:spacing w:line="276" w:lineRule="auto"/>
              <w:jc w:val="both"/>
              <w:rPr>
                <w:rFonts w:asciiTheme="minorBidi" w:hAnsiTheme="minorBidi" w:cstheme="minorBidi"/>
                <w:b/>
                <w:sz w:val="8"/>
                <w:szCs w:val="8"/>
              </w:rPr>
            </w:pPr>
          </w:p>
        </w:tc>
      </w:tr>
      <w:tr w:rsidR="00C80600" w:rsidRPr="000E583C" w14:paraId="6E110CAF" w14:textId="77777777" w:rsidTr="002C2205">
        <w:trPr>
          <w:trHeight w:val="508"/>
        </w:trPr>
        <w:tc>
          <w:tcPr>
            <w:tcW w:w="9634" w:type="dxa"/>
            <w:gridSpan w:val="3"/>
            <w:shd w:val="clear" w:color="auto" w:fill="D9D9D9" w:themeFill="background1" w:themeFillShade="D9"/>
          </w:tcPr>
          <w:p w14:paraId="00FF12E3" w14:textId="668BEF8A" w:rsidR="00C80600" w:rsidRPr="000E583C" w:rsidRDefault="00C80600" w:rsidP="00C80600">
            <w:pPr>
              <w:spacing w:line="276" w:lineRule="auto"/>
              <w:jc w:val="both"/>
              <w:rPr>
                <w:rFonts w:asciiTheme="minorBidi" w:hAnsiTheme="minorBidi" w:cstheme="minorBidi"/>
                <w:sz w:val="23"/>
                <w:szCs w:val="23"/>
              </w:rPr>
            </w:pPr>
            <w:r w:rsidRPr="000E583C">
              <w:rPr>
                <w:rFonts w:asciiTheme="minorBidi" w:hAnsiTheme="minorBidi" w:cstheme="minorBidi"/>
                <w:sz w:val="23"/>
                <w:szCs w:val="23"/>
              </w:rPr>
              <w:t xml:space="preserve">The </w:t>
            </w:r>
            <w:r>
              <w:rPr>
                <w:rFonts w:asciiTheme="minorBidi" w:hAnsiTheme="minorBidi" w:cstheme="minorBidi"/>
                <w:sz w:val="23"/>
                <w:szCs w:val="23"/>
              </w:rPr>
              <w:t>PGR has</w:t>
            </w:r>
            <w:r w:rsidR="002726FD">
              <w:rPr>
                <w:rFonts w:asciiTheme="minorBidi" w:hAnsiTheme="minorBidi" w:cstheme="minorBidi"/>
                <w:sz w:val="23"/>
                <w:szCs w:val="23"/>
              </w:rPr>
              <w:t xml:space="preserve"> been consulted and</w:t>
            </w:r>
            <w:r>
              <w:rPr>
                <w:rFonts w:asciiTheme="minorBidi" w:hAnsiTheme="minorBidi" w:cstheme="minorBidi"/>
                <w:sz w:val="23"/>
                <w:szCs w:val="23"/>
              </w:rPr>
              <w:t xml:space="preserve"> given their consent to the revision to the bench fees </w:t>
            </w:r>
            <w:r w:rsidRPr="000E583C">
              <w:rPr>
                <w:rFonts w:asciiTheme="minorBidi" w:hAnsiTheme="minorBidi" w:cstheme="minorBidi"/>
                <w:sz w:val="23"/>
                <w:szCs w:val="23"/>
              </w:rPr>
              <w:t xml:space="preserve">and the </w:t>
            </w:r>
            <w:proofErr w:type="gramStart"/>
            <w:r w:rsidRPr="000E583C">
              <w:rPr>
                <w:rFonts w:asciiTheme="minorBidi" w:hAnsiTheme="minorBidi" w:cstheme="minorBidi"/>
                <w:sz w:val="23"/>
                <w:szCs w:val="23"/>
              </w:rPr>
              <w:t>School</w:t>
            </w:r>
            <w:proofErr w:type="gramEnd"/>
            <w:r w:rsidRPr="000E583C">
              <w:rPr>
                <w:rFonts w:asciiTheme="minorBidi" w:hAnsiTheme="minorBidi" w:cstheme="minorBidi"/>
                <w:sz w:val="23"/>
                <w:szCs w:val="23"/>
              </w:rPr>
              <w:t xml:space="preserve"> holds evidence of this</w:t>
            </w:r>
            <w:r w:rsidR="007B2987">
              <w:rPr>
                <w:rFonts w:asciiTheme="minorBidi" w:hAnsiTheme="minorBidi" w:cstheme="minorBidi"/>
                <w:sz w:val="23"/>
                <w:szCs w:val="23"/>
              </w:rPr>
              <w:t>.</w:t>
            </w:r>
          </w:p>
        </w:tc>
        <w:tc>
          <w:tcPr>
            <w:tcW w:w="1134" w:type="dxa"/>
          </w:tcPr>
          <w:p w14:paraId="54842F22" w14:textId="77777777" w:rsidR="00C80600" w:rsidRPr="000E583C" w:rsidRDefault="00C80600" w:rsidP="00C80600">
            <w:pPr>
              <w:spacing w:line="276" w:lineRule="auto"/>
              <w:jc w:val="both"/>
              <w:rPr>
                <w:rFonts w:asciiTheme="minorBidi" w:hAnsiTheme="minorBidi" w:cstheme="minorBidi"/>
                <w:sz w:val="23"/>
                <w:szCs w:val="23"/>
              </w:rPr>
            </w:pPr>
          </w:p>
        </w:tc>
      </w:tr>
      <w:tr w:rsidR="007B2987" w:rsidRPr="000E583C" w14:paraId="1547B7EC" w14:textId="77777777" w:rsidTr="002C2205">
        <w:trPr>
          <w:trHeight w:val="508"/>
        </w:trPr>
        <w:tc>
          <w:tcPr>
            <w:tcW w:w="9634" w:type="dxa"/>
            <w:gridSpan w:val="3"/>
            <w:shd w:val="clear" w:color="auto" w:fill="D9D9D9" w:themeFill="background1" w:themeFillShade="D9"/>
          </w:tcPr>
          <w:p w14:paraId="2401A0C4" w14:textId="3CE7506D" w:rsidR="007B2987" w:rsidRPr="000E583C" w:rsidRDefault="007B2987" w:rsidP="00C80600">
            <w:pPr>
              <w:spacing w:line="276" w:lineRule="auto"/>
              <w:jc w:val="both"/>
              <w:rPr>
                <w:rFonts w:asciiTheme="minorBidi" w:hAnsiTheme="minorBidi" w:cstheme="minorBidi"/>
                <w:sz w:val="23"/>
                <w:szCs w:val="23"/>
              </w:rPr>
            </w:pPr>
            <w:r>
              <w:rPr>
                <w:rFonts w:asciiTheme="minorBidi" w:hAnsiTheme="minorBidi" w:cstheme="minorBidi"/>
                <w:sz w:val="23"/>
                <w:szCs w:val="23"/>
              </w:rPr>
              <w:t xml:space="preserve">The revised bench fees are </w:t>
            </w:r>
            <w:r w:rsidRPr="00311BAF">
              <w:rPr>
                <w:rFonts w:asciiTheme="minorBidi" w:hAnsiTheme="minorBidi" w:cstheme="minorBidi"/>
                <w:sz w:val="23"/>
                <w:szCs w:val="23"/>
              </w:rPr>
              <w:t>directly relevant and a necessary additional requirement for the defined research project</w:t>
            </w:r>
            <w:r>
              <w:rPr>
                <w:rFonts w:asciiTheme="minorBidi" w:hAnsiTheme="minorBidi" w:cstheme="minorBidi"/>
                <w:sz w:val="23"/>
                <w:szCs w:val="23"/>
              </w:rPr>
              <w:t>.</w:t>
            </w:r>
            <w:r w:rsidR="00847382">
              <w:rPr>
                <w:rFonts w:asciiTheme="minorBidi" w:hAnsiTheme="minorBidi" w:cstheme="minorBidi"/>
                <w:sz w:val="23"/>
                <w:szCs w:val="23"/>
              </w:rPr>
              <w:t xml:space="preserve"> </w:t>
            </w:r>
            <w:r w:rsidR="00092AA8">
              <w:rPr>
                <w:rFonts w:asciiTheme="minorBidi" w:hAnsiTheme="minorBidi" w:cstheme="minorBidi"/>
                <w:sz w:val="23"/>
                <w:szCs w:val="23"/>
              </w:rPr>
              <w:t>The additional bench fees continue to meet the definition of what can be covered by the bench fees, as set out in the PGR bench fees policy.</w:t>
            </w:r>
          </w:p>
        </w:tc>
        <w:tc>
          <w:tcPr>
            <w:tcW w:w="1134" w:type="dxa"/>
          </w:tcPr>
          <w:p w14:paraId="6D815285" w14:textId="77777777" w:rsidR="007B2987" w:rsidRPr="000E583C" w:rsidRDefault="007B2987" w:rsidP="00C80600">
            <w:pPr>
              <w:spacing w:line="276" w:lineRule="auto"/>
              <w:jc w:val="both"/>
              <w:rPr>
                <w:rFonts w:asciiTheme="minorBidi" w:hAnsiTheme="minorBidi" w:cstheme="minorBidi"/>
                <w:sz w:val="23"/>
                <w:szCs w:val="23"/>
              </w:rPr>
            </w:pPr>
          </w:p>
        </w:tc>
      </w:tr>
      <w:tr w:rsidR="00C80600" w:rsidRPr="000E583C" w14:paraId="7BC01738" w14:textId="77777777" w:rsidTr="00C80600">
        <w:trPr>
          <w:trHeight w:val="70"/>
        </w:trPr>
        <w:tc>
          <w:tcPr>
            <w:tcW w:w="9634" w:type="dxa"/>
            <w:gridSpan w:val="3"/>
            <w:shd w:val="clear" w:color="auto" w:fill="D9D9D9" w:themeFill="background1" w:themeFillShade="D9"/>
          </w:tcPr>
          <w:p w14:paraId="358422FE" w14:textId="27BE90D4" w:rsidR="00C80600" w:rsidRDefault="00C80600" w:rsidP="00C80600">
            <w:pPr>
              <w:spacing w:line="276" w:lineRule="auto"/>
              <w:jc w:val="both"/>
              <w:rPr>
                <w:rFonts w:asciiTheme="minorBidi" w:hAnsiTheme="minorBidi" w:cstheme="minorBidi"/>
                <w:sz w:val="23"/>
                <w:szCs w:val="23"/>
              </w:rPr>
            </w:pPr>
            <w:r w:rsidRPr="00C80600">
              <w:rPr>
                <w:rFonts w:asciiTheme="minorBidi" w:hAnsiTheme="minorBidi" w:cstheme="minorBidi"/>
                <w:sz w:val="23"/>
                <w:szCs w:val="23"/>
              </w:rPr>
              <w:t xml:space="preserve">The </w:t>
            </w:r>
            <w:proofErr w:type="gramStart"/>
            <w:r w:rsidRPr="00C80600">
              <w:rPr>
                <w:rFonts w:asciiTheme="minorBidi" w:hAnsiTheme="minorBidi" w:cstheme="minorBidi"/>
                <w:sz w:val="23"/>
                <w:szCs w:val="23"/>
              </w:rPr>
              <w:t>School</w:t>
            </w:r>
            <w:proofErr w:type="gramEnd"/>
            <w:r w:rsidRPr="00C80600">
              <w:rPr>
                <w:rFonts w:asciiTheme="minorBidi" w:hAnsiTheme="minorBidi" w:cstheme="minorBidi"/>
                <w:sz w:val="23"/>
                <w:szCs w:val="23"/>
              </w:rPr>
              <w:t xml:space="preserve"> holds an itemized list of the additional expenditure that the revised bench fee covers should it be requested either for Audit, by a PGR’s sponsor or by the PGR.</w:t>
            </w:r>
          </w:p>
        </w:tc>
        <w:tc>
          <w:tcPr>
            <w:tcW w:w="1134" w:type="dxa"/>
          </w:tcPr>
          <w:p w14:paraId="293F4829" w14:textId="77777777" w:rsidR="00C80600" w:rsidRPr="000E583C" w:rsidRDefault="00C80600" w:rsidP="00C80600">
            <w:pPr>
              <w:spacing w:line="276" w:lineRule="auto"/>
              <w:jc w:val="both"/>
              <w:rPr>
                <w:rFonts w:asciiTheme="minorBidi" w:hAnsiTheme="minorBidi" w:cstheme="minorBidi"/>
                <w:sz w:val="23"/>
                <w:szCs w:val="23"/>
              </w:rPr>
            </w:pPr>
          </w:p>
        </w:tc>
      </w:tr>
      <w:tr w:rsidR="00C80600" w:rsidRPr="000E583C" w14:paraId="4EE03EA8" w14:textId="77777777" w:rsidTr="00C80600">
        <w:trPr>
          <w:trHeight w:val="70"/>
        </w:trPr>
        <w:tc>
          <w:tcPr>
            <w:tcW w:w="9634" w:type="dxa"/>
            <w:gridSpan w:val="3"/>
            <w:shd w:val="clear" w:color="auto" w:fill="D9D9D9" w:themeFill="background1" w:themeFillShade="D9"/>
          </w:tcPr>
          <w:p w14:paraId="14569198" w14:textId="5C4961D8" w:rsidR="00C80600" w:rsidRPr="00C80600" w:rsidRDefault="00C80600" w:rsidP="00C80600">
            <w:pPr>
              <w:spacing w:line="276" w:lineRule="auto"/>
              <w:jc w:val="both"/>
              <w:rPr>
                <w:rFonts w:asciiTheme="minorBidi" w:hAnsiTheme="minorBidi" w:cstheme="minorBidi"/>
                <w:sz w:val="23"/>
                <w:szCs w:val="23"/>
              </w:rPr>
            </w:pPr>
            <w:r>
              <w:rPr>
                <w:rFonts w:asciiTheme="minorBidi" w:hAnsiTheme="minorBidi" w:cstheme="minorBidi"/>
                <w:sz w:val="23"/>
                <w:szCs w:val="23"/>
              </w:rPr>
              <w:t xml:space="preserve">The PGR’s sponsor has been consulted and the </w:t>
            </w:r>
            <w:proofErr w:type="gramStart"/>
            <w:r>
              <w:rPr>
                <w:rFonts w:asciiTheme="minorBidi" w:hAnsiTheme="minorBidi" w:cstheme="minorBidi"/>
                <w:sz w:val="23"/>
                <w:szCs w:val="23"/>
              </w:rPr>
              <w:t>School</w:t>
            </w:r>
            <w:proofErr w:type="gramEnd"/>
            <w:r>
              <w:rPr>
                <w:rFonts w:asciiTheme="minorBidi" w:hAnsiTheme="minorBidi" w:cstheme="minorBidi"/>
                <w:sz w:val="23"/>
                <w:szCs w:val="23"/>
              </w:rPr>
              <w:t xml:space="preserve"> has received written agreement from the sponsor to pay the additional bench fees requested here.</w:t>
            </w:r>
            <w:r w:rsidR="007B2987">
              <w:rPr>
                <w:rFonts w:asciiTheme="minorBidi" w:hAnsiTheme="minorBidi" w:cstheme="minorBidi"/>
                <w:sz w:val="23"/>
                <w:szCs w:val="23"/>
              </w:rPr>
              <w:t xml:space="preserve"> </w:t>
            </w:r>
            <w:r w:rsidR="005F57F0">
              <w:rPr>
                <w:rFonts w:asciiTheme="minorBidi" w:hAnsiTheme="minorBidi" w:cstheme="minorBidi"/>
                <w:sz w:val="23"/>
                <w:szCs w:val="23"/>
              </w:rPr>
              <w:t xml:space="preserve">(This should be </w:t>
            </w:r>
            <w:r w:rsidR="007B2987">
              <w:rPr>
                <w:rFonts w:asciiTheme="minorBidi" w:hAnsiTheme="minorBidi" w:cstheme="minorBidi"/>
                <w:sz w:val="23"/>
                <w:szCs w:val="23"/>
              </w:rPr>
              <w:t>attached</w:t>
            </w:r>
            <w:r w:rsidR="005F57F0">
              <w:rPr>
                <w:rFonts w:asciiTheme="minorBidi" w:hAnsiTheme="minorBidi" w:cstheme="minorBidi"/>
                <w:sz w:val="23"/>
                <w:szCs w:val="23"/>
              </w:rPr>
              <w:t>)</w:t>
            </w:r>
            <w:r w:rsidR="007B2987">
              <w:rPr>
                <w:rFonts w:asciiTheme="minorBidi" w:hAnsiTheme="minorBidi" w:cstheme="minorBidi"/>
                <w:sz w:val="23"/>
                <w:szCs w:val="23"/>
              </w:rPr>
              <w:t>.</w:t>
            </w:r>
          </w:p>
        </w:tc>
        <w:tc>
          <w:tcPr>
            <w:tcW w:w="1134" w:type="dxa"/>
          </w:tcPr>
          <w:p w14:paraId="581C406B" w14:textId="77777777" w:rsidR="00C80600" w:rsidRPr="000E583C" w:rsidRDefault="00C80600" w:rsidP="00C80600">
            <w:pPr>
              <w:spacing w:line="276" w:lineRule="auto"/>
              <w:jc w:val="both"/>
              <w:rPr>
                <w:rFonts w:asciiTheme="minorBidi" w:hAnsiTheme="minorBidi" w:cstheme="minorBidi"/>
                <w:sz w:val="23"/>
                <w:szCs w:val="23"/>
              </w:rPr>
            </w:pPr>
          </w:p>
        </w:tc>
      </w:tr>
      <w:tr w:rsidR="00C80600" w:rsidRPr="000E583C" w14:paraId="3E4C0B70" w14:textId="77777777" w:rsidTr="002C2205">
        <w:trPr>
          <w:trHeight w:val="430"/>
        </w:trPr>
        <w:tc>
          <w:tcPr>
            <w:tcW w:w="9634" w:type="dxa"/>
            <w:gridSpan w:val="3"/>
            <w:shd w:val="clear" w:color="auto" w:fill="D9D9D9" w:themeFill="background1" w:themeFillShade="D9"/>
          </w:tcPr>
          <w:p w14:paraId="222B71A5" w14:textId="502539E8" w:rsidR="00C80600" w:rsidRPr="000E583C" w:rsidRDefault="007B2987" w:rsidP="00C80600">
            <w:pPr>
              <w:spacing w:line="276" w:lineRule="auto"/>
              <w:jc w:val="both"/>
              <w:rPr>
                <w:rFonts w:asciiTheme="minorBidi" w:hAnsiTheme="minorBidi" w:cstheme="minorBidi"/>
                <w:sz w:val="23"/>
                <w:szCs w:val="23"/>
              </w:rPr>
            </w:pPr>
            <w:r>
              <w:rPr>
                <w:rFonts w:asciiTheme="minorBidi" w:hAnsiTheme="minorBidi" w:cstheme="minorBidi"/>
                <w:sz w:val="23"/>
                <w:szCs w:val="23"/>
              </w:rPr>
              <w:t xml:space="preserve">The Head of School has been consulted and </w:t>
            </w:r>
            <w:r w:rsidR="005F57F0">
              <w:rPr>
                <w:rFonts w:asciiTheme="minorBidi" w:hAnsiTheme="minorBidi" w:cstheme="minorBidi"/>
                <w:sz w:val="23"/>
                <w:szCs w:val="23"/>
              </w:rPr>
              <w:t xml:space="preserve">agreed </w:t>
            </w:r>
            <w:r>
              <w:rPr>
                <w:rFonts w:asciiTheme="minorBidi" w:hAnsiTheme="minorBidi" w:cstheme="minorBidi"/>
                <w:sz w:val="23"/>
                <w:szCs w:val="23"/>
              </w:rPr>
              <w:t xml:space="preserve">to underwrite the additional bench fees requested here in the event of any delay or non-payment of the additional bench fees which may impact the PGR’s registration, </w:t>
            </w:r>
            <w:proofErr w:type="gramStart"/>
            <w:r>
              <w:rPr>
                <w:rFonts w:asciiTheme="minorBidi" w:hAnsiTheme="minorBidi" w:cstheme="minorBidi"/>
                <w:sz w:val="23"/>
                <w:szCs w:val="23"/>
              </w:rPr>
              <w:t>continuation</w:t>
            </w:r>
            <w:proofErr w:type="gramEnd"/>
            <w:r>
              <w:rPr>
                <w:rFonts w:asciiTheme="minorBidi" w:hAnsiTheme="minorBidi" w:cstheme="minorBidi"/>
                <w:sz w:val="23"/>
                <w:szCs w:val="23"/>
              </w:rPr>
              <w:t xml:space="preserve"> or completion.</w:t>
            </w:r>
            <w:r w:rsidR="005F57F0">
              <w:rPr>
                <w:rFonts w:asciiTheme="minorBidi" w:hAnsiTheme="minorBidi" w:cstheme="minorBidi"/>
                <w:sz w:val="23"/>
                <w:szCs w:val="23"/>
              </w:rPr>
              <w:t xml:space="preserve"> (This should be attached).</w:t>
            </w:r>
          </w:p>
        </w:tc>
        <w:tc>
          <w:tcPr>
            <w:tcW w:w="1134" w:type="dxa"/>
          </w:tcPr>
          <w:p w14:paraId="77B38D99" w14:textId="77777777" w:rsidR="00C80600" w:rsidRPr="000E583C" w:rsidRDefault="00C80600" w:rsidP="00C80600">
            <w:pPr>
              <w:spacing w:line="276" w:lineRule="auto"/>
              <w:jc w:val="both"/>
              <w:rPr>
                <w:rFonts w:asciiTheme="minorBidi" w:hAnsiTheme="minorBidi" w:cstheme="minorBidi"/>
                <w:sz w:val="23"/>
                <w:szCs w:val="23"/>
              </w:rPr>
            </w:pPr>
          </w:p>
        </w:tc>
      </w:tr>
      <w:tr w:rsidR="00C80600" w:rsidRPr="000E583C" w14:paraId="70D04985" w14:textId="77777777" w:rsidTr="002C2205">
        <w:trPr>
          <w:trHeight w:val="430"/>
        </w:trPr>
        <w:tc>
          <w:tcPr>
            <w:tcW w:w="9634" w:type="dxa"/>
            <w:gridSpan w:val="3"/>
            <w:shd w:val="clear" w:color="auto" w:fill="D9D9D9" w:themeFill="background1" w:themeFillShade="D9"/>
          </w:tcPr>
          <w:p w14:paraId="1FF9659D" w14:textId="44040FB1" w:rsidR="00C80600" w:rsidRPr="000E583C" w:rsidRDefault="007B2987" w:rsidP="00C80600">
            <w:pPr>
              <w:spacing w:line="276" w:lineRule="auto"/>
              <w:jc w:val="both"/>
              <w:rPr>
                <w:rFonts w:asciiTheme="minorBidi" w:hAnsiTheme="minorBidi" w:cstheme="minorBidi"/>
                <w:sz w:val="23"/>
                <w:szCs w:val="23"/>
              </w:rPr>
            </w:pPr>
            <w:r>
              <w:rPr>
                <w:rFonts w:asciiTheme="minorBidi" w:hAnsiTheme="minorBidi" w:cstheme="minorBidi"/>
                <w:sz w:val="23"/>
                <w:szCs w:val="23"/>
              </w:rPr>
              <w:t xml:space="preserve">The School understands that if this request is approved by the PGR Pricing Group the additional </w:t>
            </w:r>
            <w:r w:rsidRPr="00C80600">
              <w:rPr>
                <w:rFonts w:ascii="Arial" w:hAnsi="Arial" w:cs="Arial"/>
                <w:sz w:val="23"/>
                <w:szCs w:val="23"/>
              </w:rPr>
              <w:t xml:space="preserve">bench fees will be charged to the sponsor at the point of </w:t>
            </w:r>
            <w:r>
              <w:rPr>
                <w:rFonts w:ascii="Arial" w:hAnsi="Arial" w:cs="Arial"/>
                <w:sz w:val="23"/>
                <w:szCs w:val="23"/>
              </w:rPr>
              <w:t xml:space="preserve">annual </w:t>
            </w:r>
            <w:r w:rsidRPr="00C80600">
              <w:rPr>
                <w:rFonts w:ascii="Arial" w:hAnsi="Arial" w:cs="Arial"/>
                <w:sz w:val="23"/>
                <w:szCs w:val="23"/>
              </w:rPr>
              <w:t>re-registration</w:t>
            </w:r>
            <w:r w:rsidR="008D7136">
              <w:rPr>
                <w:rFonts w:ascii="Arial" w:hAnsi="Arial" w:cs="Arial"/>
                <w:sz w:val="23"/>
                <w:szCs w:val="23"/>
              </w:rPr>
              <w:t xml:space="preserve">, and </w:t>
            </w:r>
            <w:proofErr w:type="gramStart"/>
            <w:r w:rsidR="008D7136">
              <w:rPr>
                <w:rFonts w:ascii="Arial" w:hAnsi="Arial" w:cs="Arial"/>
                <w:sz w:val="23"/>
                <w:szCs w:val="23"/>
              </w:rPr>
              <w:t xml:space="preserve">that </w:t>
            </w:r>
            <w:r>
              <w:rPr>
                <w:rFonts w:ascii="Arial" w:hAnsi="Arial" w:cs="Arial"/>
                <w:sz w:val="23"/>
                <w:szCs w:val="23"/>
              </w:rPr>
              <w:t xml:space="preserve"> </w:t>
            </w:r>
            <w:r>
              <w:rPr>
                <w:rFonts w:asciiTheme="minorBidi" w:hAnsiTheme="minorBidi" w:cstheme="minorBidi"/>
                <w:sz w:val="23"/>
                <w:szCs w:val="23"/>
              </w:rPr>
              <w:t>it</w:t>
            </w:r>
            <w:proofErr w:type="gramEnd"/>
            <w:r>
              <w:rPr>
                <w:rFonts w:asciiTheme="minorBidi" w:hAnsiTheme="minorBidi" w:cstheme="minorBidi"/>
                <w:sz w:val="23"/>
                <w:szCs w:val="23"/>
              </w:rPr>
              <w:t xml:space="preserve"> may be required to underwrite the additional bench fees </w:t>
            </w:r>
            <w:r w:rsidR="0043558A">
              <w:rPr>
                <w:rFonts w:asciiTheme="minorBidi" w:hAnsiTheme="minorBidi" w:cstheme="minorBidi"/>
                <w:sz w:val="23"/>
                <w:szCs w:val="23"/>
              </w:rPr>
              <w:t>until that time</w:t>
            </w:r>
            <w:r>
              <w:rPr>
                <w:rFonts w:asciiTheme="minorBidi" w:hAnsiTheme="minorBidi" w:cstheme="minorBidi"/>
                <w:sz w:val="23"/>
                <w:szCs w:val="23"/>
              </w:rPr>
              <w:t>.</w:t>
            </w:r>
          </w:p>
        </w:tc>
        <w:tc>
          <w:tcPr>
            <w:tcW w:w="1134" w:type="dxa"/>
          </w:tcPr>
          <w:p w14:paraId="3DBC031D" w14:textId="77777777" w:rsidR="00C80600" w:rsidRPr="000E583C" w:rsidRDefault="00C80600" w:rsidP="00C80600">
            <w:pPr>
              <w:spacing w:line="276" w:lineRule="auto"/>
              <w:jc w:val="both"/>
              <w:rPr>
                <w:rFonts w:asciiTheme="minorBidi" w:hAnsiTheme="minorBidi" w:cstheme="minorBidi"/>
                <w:sz w:val="23"/>
                <w:szCs w:val="23"/>
              </w:rPr>
            </w:pPr>
          </w:p>
        </w:tc>
      </w:tr>
      <w:tr w:rsidR="00C80600" w:rsidRPr="000E583C" w14:paraId="600A882C" w14:textId="77777777" w:rsidTr="00B34355">
        <w:tc>
          <w:tcPr>
            <w:tcW w:w="10768" w:type="dxa"/>
            <w:gridSpan w:val="4"/>
            <w:shd w:val="clear" w:color="auto" w:fill="D9D9D9" w:themeFill="background1" w:themeFillShade="D9"/>
          </w:tcPr>
          <w:p w14:paraId="1AE86229" w14:textId="4E1AE40D" w:rsidR="00C80600" w:rsidRPr="000E583C" w:rsidRDefault="00C80600" w:rsidP="001E6D44">
            <w:pPr>
              <w:spacing w:line="276" w:lineRule="auto"/>
              <w:jc w:val="both"/>
              <w:rPr>
                <w:rFonts w:asciiTheme="minorBidi" w:hAnsiTheme="minorBidi" w:cstheme="minorBidi"/>
                <w:sz w:val="23"/>
                <w:szCs w:val="23"/>
              </w:rPr>
            </w:pPr>
            <w:r w:rsidRPr="000E583C">
              <w:rPr>
                <w:rFonts w:asciiTheme="minorBidi" w:hAnsiTheme="minorBidi" w:cstheme="minorBidi"/>
                <w:b/>
                <w:sz w:val="23"/>
                <w:szCs w:val="23"/>
              </w:rPr>
              <w:t>DIRECTOR OF PGR STUDIES</w:t>
            </w:r>
            <w:r w:rsidR="007B2987">
              <w:rPr>
                <w:rFonts w:asciiTheme="minorBidi" w:hAnsiTheme="minorBidi" w:cstheme="minorBidi"/>
                <w:b/>
                <w:sz w:val="23"/>
                <w:szCs w:val="23"/>
              </w:rPr>
              <w:t xml:space="preserve"> (OR HEAD OF SCHOOL)</w:t>
            </w:r>
            <w:r w:rsidRPr="000E583C">
              <w:rPr>
                <w:rFonts w:asciiTheme="minorBidi" w:hAnsiTheme="minorBidi" w:cstheme="minorBidi"/>
                <w:b/>
                <w:sz w:val="23"/>
                <w:szCs w:val="23"/>
              </w:rPr>
              <w:t xml:space="preserve"> AUTHORISATION</w:t>
            </w:r>
          </w:p>
        </w:tc>
      </w:tr>
      <w:tr w:rsidR="00C80600" w:rsidRPr="000E583C" w14:paraId="2914B7B6" w14:textId="77777777" w:rsidTr="00B34355">
        <w:tc>
          <w:tcPr>
            <w:tcW w:w="5384" w:type="dxa"/>
            <w:gridSpan w:val="2"/>
          </w:tcPr>
          <w:p w14:paraId="0F16F28E" w14:textId="77777777" w:rsidR="00C80600" w:rsidRPr="000E583C" w:rsidRDefault="00C80600" w:rsidP="00C80600">
            <w:pPr>
              <w:spacing w:line="276" w:lineRule="auto"/>
              <w:jc w:val="both"/>
              <w:rPr>
                <w:rFonts w:asciiTheme="minorBidi" w:hAnsiTheme="minorBidi" w:cstheme="minorBidi"/>
                <w:sz w:val="23"/>
                <w:szCs w:val="23"/>
              </w:rPr>
            </w:pPr>
            <w:r w:rsidRPr="000E583C">
              <w:rPr>
                <w:rFonts w:asciiTheme="minorBidi" w:hAnsiTheme="minorBidi" w:cstheme="minorBidi"/>
                <w:sz w:val="23"/>
                <w:szCs w:val="23"/>
              </w:rPr>
              <w:br w:type="page"/>
              <w:t>Name:</w:t>
            </w:r>
          </w:p>
          <w:p w14:paraId="7E63DAA5" w14:textId="77777777" w:rsidR="00C80600" w:rsidRPr="000E583C" w:rsidRDefault="00C80600" w:rsidP="00C80600">
            <w:pPr>
              <w:spacing w:line="276" w:lineRule="auto"/>
              <w:jc w:val="both"/>
              <w:rPr>
                <w:rFonts w:asciiTheme="minorBidi" w:hAnsiTheme="minorBidi" w:cstheme="minorBidi"/>
                <w:sz w:val="23"/>
                <w:szCs w:val="23"/>
              </w:rPr>
            </w:pPr>
          </w:p>
        </w:tc>
        <w:tc>
          <w:tcPr>
            <w:tcW w:w="5384" w:type="dxa"/>
            <w:gridSpan w:val="2"/>
          </w:tcPr>
          <w:p w14:paraId="57C7DA76" w14:textId="77777777" w:rsidR="00C80600" w:rsidRPr="000E583C" w:rsidRDefault="00C80600" w:rsidP="00C80600">
            <w:pPr>
              <w:spacing w:line="276" w:lineRule="auto"/>
              <w:jc w:val="both"/>
              <w:rPr>
                <w:rFonts w:asciiTheme="minorBidi" w:hAnsiTheme="minorBidi" w:cstheme="minorBidi"/>
                <w:sz w:val="23"/>
                <w:szCs w:val="23"/>
              </w:rPr>
            </w:pPr>
          </w:p>
        </w:tc>
      </w:tr>
      <w:tr w:rsidR="00C80600" w:rsidRPr="000E583C" w14:paraId="215DE8B6" w14:textId="77777777" w:rsidTr="00B34355">
        <w:tc>
          <w:tcPr>
            <w:tcW w:w="5384" w:type="dxa"/>
            <w:gridSpan w:val="2"/>
          </w:tcPr>
          <w:p w14:paraId="1AD8889A" w14:textId="77777777" w:rsidR="00C80600" w:rsidRPr="000E583C" w:rsidRDefault="00C80600" w:rsidP="00C80600">
            <w:pPr>
              <w:spacing w:line="276" w:lineRule="auto"/>
              <w:jc w:val="both"/>
              <w:rPr>
                <w:rFonts w:asciiTheme="minorBidi" w:hAnsiTheme="minorBidi" w:cstheme="minorBidi"/>
                <w:sz w:val="23"/>
                <w:szCs w:val="23"/>
              </w:rPr>
            </w:pPr>
            <w:r w:rsidRPr="000E583C">
              <w:rPr>
                <w:rFonts w:asciiTheme="minorBidi" w:hAnsiTheme="minorBidi" w:cstheme="minorBidi"/>
                <w:sz w:val="23"/>
                <w:szCs w:val="23"/>
              </w:rPr>
              <w:t>Date</w:t>
            </w:r>
          </w:p>
          <w:p w14:paraId="7FFD3A5B" w14:textId="77777777" w:rsidR="00C80600" w:rsidRPr="000E583C" w:rsidRDefault="00C80600" w:rsidP="00C80600">
            <w:pPr>
              <w:spacing w:line="276" w:lineRule="auto"/>
              <w:jc w:val="both"/>
              <w:rPr>
                <w:rFonts w:asciiTheme="minorBidi" w:hAnsiTheme="minorBidi" w:cstheme="minorBidi"/>
                <w:sz w:val="23"/>
                <w:szCs w:val="23"/>
              </w:rPr>
            </w:pPr>
          </w:p>
        </w:tc>
        <w:tc>
          <w:tcPr>
            <w:tcW w:w="5384" w:type="dxa"/>
            <w:gridSpan w:val="2"/>
          </w:tcPr>
          <w:p w14:paraId="30B4C107" w14:textId="77777777" w:rsidR="00C80600" w:rsidRPr="000E583C" w:rsidRDefault="00C80600" w:rsidP="00C80600">
            <w:pPr>
              <w:spacing w:line="276" w:lineRule="auto"/>
              <w:jc w:val="both"/>
              <w:rPr>
                <w:rFonts w:asciiTheme="minorBidi" w:hAnsiTheme="minorBidi" w:cstheme="minorBidi"/>
                <w:sz w:val="23"/>
                <w:szCs w:val="23"/>
              </w:rPr>
            </w:pPr>
          </w:p>
        </w:tc>
      </w:tr>
    </w:tbl>
    <w:p w14:paraId="2AB54651" w14:textId="77777777" w:rsidR="0021783A" w:rsidRPr="000E583C" w:rsidRDefault="0021783A" w:rsidP="000E583C">
      <w:pPr>
        <w:spacing w:line="276" w:lineRule="auto"/>
        <w:rPr>
          <w:rFonts w:asciiTheme="minorBidi" w:hAnsiTheme="minorBidi" w:cstheme="minorBidi"/>
          <w:b/>
          <w:sz w:val="23"/>
          <w:szCs w:val="23"/>
        </w:rPr>
      </w:pPr>
    </w:p>
    <w:p w14:paraId="11F0CA9D" w14:textId="77777777" w:rsidR="0021783A" w:rsidRDefault="0021783A">
      <w:pPr>
        <w:rPr>
          <w:rFonts w:ascii="Arial" w:hAnsi="Arial" w:cs="Arial"/>
          <w:b/>
          <w:sz w:val="28"/>
          <w:szCs w:val="28"/>
        </w:rPr>
      </w:pPr>
    </w:p>
    <w:sectPr w:rsidR="0021783A" w:rsidSect="0015074E">
      <w:pgSz w:w="11906" w:h="16838" w:code="9"/>
      <w:pgMar w:top="720" w:right="1133" w:bottom="720" w:left="720" w:header="709" w:footer="709" w:gutter="0"/>
      <w:paperSrc w:first="259" w:other="25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572EEF" w14:textId="77777777" w:rsidR="000620AD" w:rsidRDefault="000620AD" w:rsidP="005C08AE">
      <w:r>
        <w:separator/>
      </w:r>
    </w:p>
  </w:endnote>
  <w:endnote w:type="continuationSeparator" w:id="0">
    <w:p w14:paraId="43014A69" w14:textId="77777777" w:rsidR="000620AD" w:rsidRDefault="000620AD" w:rsidP="005C08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ACD1B5" w14:textId="77777777" w:rsidR="000620AD" w:rsidRDefault="000620AD" w:rsidP="005C08AE">
      <w:r>
        <w:separator/>
      </w:r>
    </w:p>
  </w:footnote>
  <w:footnote w:type="continuationSeparator" w:id="0">
    <w:p w14:paraId="7F6506D0" w14:textId="77777777" w:rsidR="000620AD" w:rsidRDefault="000620AD" w:rsidP="005C08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4DB4B6C"/>
    <w:multiLevelType w:val="hybridMultilevel"/>
    <w:tmpl w:val="4455D70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38E1701"/>
    <w:multiLevelType w:val="hybridMultilevel"/>
    <w:tmpl w:val="C21EC68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26D45E8"/>
    <w:multiLevelType w:val="hybridMultilevel"/>
    <w:tmpl w:val="18AE132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 w15:restartNumberingAfterBreak="0">
    <w:nsid w:val="0A004DF5"/>
    <w:multiLevelType w:val="hybridMultilevel"/>
    <w:tmpl w:val="115C3E5C"/>
    <w:lvl w:ilvl="0" w:tplc="08090001">
      <w:start w:val="1"/>
      <w:numFmt w:val="bullet"/>
      <w:lvlText w:val=""/>
      <w:lvlJc w:val="left"/>
      <w:pPr>
        <w:ind w:left="731" w:hanging="360"/>
      </w:pPr>
      <w:rPr>
        <w:rFonts w:ascii="Symbol" w:hAnsi="Symbol" w:hint="default"/>
      </w:rPr>
    </w:lvl>
    <w:lvl w:ilvl="1" w:tplc="08090003" w:tentative="1">
      <w:start w:val="1"/>
      <w:numFmt w:val="bullet"/>
      <w:lvlText w:val="o"/>
      <w:lvlJc w:val="left"/>
      <w:pPr>
        <w:ind w:left="1451" w:hanging="360"/>
      </w:pPr>
      <w:rPr>
        <w:rFonts w:ascii="Courier New" w:hAnsi="Courier New" w:cs="Courier New" w:hint="default"/>
      </w:rPr>
    </w:lvl>
    <w:lvl w:ilvl="2" w:tplc="08090005" w:tentative="1">
      <w:start w:val="1"/>
      <w:numFmt w:val="bullet"/>
      <w:lvlText w:val=""/>
      <w:lvlJc w:val="left"/>
      <w:pPr>
        <w:ind w:left="2171" w:hanging="360"/>
      </w:pPr>
      <w:rPr>
        <w:rFonts w:ascii="Wingdings" w:hAnsi="Wingdings" w:hint="default"/>
      </w:rPr>
    </w:lvl>
    <w:lvl w:ilvl="3" w:tplc="08090001" w:tentative="1">
      <w:start w:val="1"/>
      <w:numFmt w:val="bullet"/>
      <w:lvlText w:val=""/>
      <w:lvlJc w:val="left"/>
      <w:pPr>
        <w:ind w:left="2891" w:hanging="360"/>
      </w:pPr>
      <w:rPr>
        <w:rFonts w:ascii="Symbol" w:hAnsi="Symbol" w:hint="default"/>
      </w:rPr>
    </w:lvl>
    <w:lvl w:ilvl="4" w:tplc="08090003" w:tentative="1">
      <w:start w:val="1"/>
      <w:numFmt w:val="bullet"/>
      <w:lvlText w:val="o"/>
      <w:lvlJc w:val="left"/>
      <w:pPr>
        <w:ind w:left="3611" w:hanging="360"/>
      </w:pPr>
      <w:rPr>
        <w:rFonts w:ascii="Courier New" w:hAnsi="Courier New" w:cs="Courier New" w:hint="default"/>
      </w:rPr>
    </w:lvl>
    <w:lvl w:ilvl="5" w:tplc="08090005" w:tentative="1">
      <w:start w:val="1"/>
      <w:numFmt w:val="bullet"/>
      <w:lvlText w:val=""/>
      <w:lvlJc w:val="left"/>
      <w:pPr>
        <w:ind w:left="4331" w:hanging="360"/>
      </w:pPr>
      <w:rPr>
        <w:rFonts w:ascii="Wingdings" w:hAnsi="Wingdings" w:hint="default"/>
      </w:rPr>
    </w:lvl>
    <w:lvl w:ilvl="6" w:tplc="08090001" w:tentative="1">
      <w:start w:val="1"/>
      <w:numFmt w:val="bullet"/>
      <w:lvlText w:val=""/>
      <w:lvlJc w:val="left"/>
      <w:pPr>
        <w:ind w:left="5051" w:hanging="360"/>
      </w:pPr>
      <w:rPr>
        <w:rFonts w:ascii="Symbol" w:hAnsi="Symbol" w:hint="default"/>
      </w:rPr>
    </w:lvl>
    <w:lvl w:ilvl="7" w:tplc="08090003" w:tentative="1">
      <w:start w:val="1"/>
      <w:numFmt w:val="bullet"/>
      <w:lvlText w:val="o"/>
      <w:lvlJc w:val="left"/>
      <w:pPr>
        <w:ind w:left="5771" w:hanging="360"/>
      </w:pPr>
      <w:rPr>
        <w:rFonts w:ascii="Courier New" w:hAnsi="Courier New" w:cs="Courier New" w:hint="default"/>
      </w:rPr>
    </w:lvl>
    <w:lvl w:ilvl="8" w:tplc="08090005" w:tentative="1">
      <w:start w:val="1"/>
      <w:numFmt w:val="bullet"/>
      <w:lvlText w:val=""/>
      <w:lvlJc w:val="left"/>
      <w:pPr>
        <w:ind w:left="6491" w:hanging="360"/>
      </w:pPr>
      <w:rPr>
        <w:rFonts w:ascii="Wingdings" w:hAnsi="Wingdings" w:hint="default"/>
      </w:rPr>
    </w:lvl>
  </w:abstractNum>
  <w:abstractNum w:abstractNumId="4" w15:restartNumberingAfterBreak="0">
    <w:nsid w:val="0CF30448"/>
    <w:multiLevelType w:val="hybridMultilevel"/>
    <w:tmpl w:val="C9AA1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9D2D8E"/>
    <w:multiLevelType w:val="hybridMultilevel"/>
    <w:tmpl w:val="A8FC69F8"/>
    <w:lvl w:ilvl="0" w:tplc="D7706952">
      <w:start w:val="1"/>
      <w:numFmt w:val="lowerRoman"/>
      <w:lvlText w:val="(%1)"/>
      <w:lvlJc w:val="left"/>
      <w:pPr>
        <w:ind w:left="144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415211D"/>
    <w:multiLevelType w:val="hybridMultilevel"/>
    <w:tmpl w:val="05CE1A9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6E758E6"/>
    <w:multiLevelType w:val="hybridMultilevel"/>
    <w:tmpl w:val="8F54EF34"/>
    <w:lvl w:ilvl="0" w:tplc="74AC5E1E">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B0A0A2A"/>
    <w:multiLevelType w:val="hybridMultilevel"/>
    <w:tmpl w:val="5ECC5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01732F"/>
    <w:multiLevelType w:val="hybridMultilevel"/>
    <w:tmpl w:val="4B0A4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A273ED"/>
    <w:multiLevelType w:val="hybridMultilevel"/>
    <w:tmpl w:val="59F212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821107"/>
    <w:multiLevelType w:val="hybridMultilevel"/>
    <w:tmpl w:val="A3183A46"/>
    <w:lvl w:ilvl="0" w:tplc="05087B5A">
      <w:start w:val="1"/>
      <w:numFmt w:val="lowerLetter"/>
      <w:lvlText w:val="(%1)"/>
      <w:lvlJc w:val="left"/>
      <w:pPr>
        <w:ind w:left="720" w:hanging="360"/>
      </w:pPr>
      <w:rPr>
        <w:rFonts w:ascii="Arial" w:eastAsiaTheme="minorHAnsi"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24A3A98"/>
    <w:multiLevelType w:val="hybridMultilevel"/>
    <w:tmpl w:val="3B581144"/>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3" w15:restartNumberingAfterBreak="0">
    <w:nsid w:val="269D0BAC"/>
    <w:multiLevelType w:val="hybridMultilevel"/>
    <w:tmpl w:val="2492386A"/>
    <w:lvl w:ilvl="0" w:tplc="BB6490B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CDC2BD9"/>
    <w:multiLevelType w:val="hybridMultilevel"/>
    <w:tmpl w:val="DDEAF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DE5709C"/>
    <w:multiLevelType w:val="hybridMultilevel"/>
    <w:tmpl w:val="C890EAB6"/>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6" w15:restartNumberingAfterBreak="0">
    <w:nsid w:val="34A55CFA"/>
    <w:multiLevelType w:val="hybridMultilevel"/>
    <w:tmpl w:val="6A68AE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6F5074D"/>
    <w:multiLevelType w:val="hybridMultilevel"/>
    <w:tmpl w:val="65642912"/>
    <w:lvl w:ilvl="0" w:tplc="04EE78C2">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A8F520F"/>
    <w:multiLevelType w:val="hybridMultilevel"/>
    <w:tmpl w:val="B5F2A5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D8D7DD0"/>
    <w:multiLevelType w:val="multilevel"/>
    <w:tmpl w:val="E356FE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5330381"/>
    <w:multiLevelType w:val="hybridMultilevel"/>
    <w:tmpl w:val="3B581144"/>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21" w15:restartNumberingAfterBreak="0">
    <w:nsid w:val="47B36ECC"/>
    <w:multiLevelType w:val="hybridMultilevel"/>
    <w:tmpl w:val="9D5AE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9206998"/>
    <w:multiLevelType w:val="hybridMultilevel"/>
    <w:tmpl w:val="5C2EC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D507F16"/>
    <w:multiLevelType w:val="hybridMultilevel"/>
    <w:tmpl w:val="A9AA8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3A02B2D"/>
    <w:multiLevelType w:val="hybridMultilevel"/>
    <w:tmpl w:val="F0FEC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590182D"/>
    <w:multiLevelType w:val="hybridMultilevel"/>
    <w:tmpl w:val="70B0ACCC"/>
    <w:lvl w:ilvl="0" w:tplc="D7706952">
      <w:start w:val="1"/>
      <w:numFmt w:val="lowerRoman"/>
      <w:lvlText w:val="(%1)"/>
      <w:lvlJc w:val="left"/>
      <w:pPr>
        <w:ind w:left="1080" w:hanging="360"/>
      </w:pPr>
      <w:rPr>
        <w:rFonts w:hint="default"/>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6AEC36EC"/>
    <w:multiLevelType w:val="hybridMultilevel"/>
    <w:tmpl w:val="7F78B090"/>
    <w:lvl w:ilvl="0" w:tplc="74AC5E1E">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34F7D72"/>
    <w:multiLevelType w:val="hybridMultilevel"/>
    <w:tmpl w:val="7186A7D0"/>
    <w:lvl w:ilvl="0" w:tplc="74AC5E1E">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3CC3D09"/>
    <w:multiLevelType w:val="hybridMultilevel"/>
    <w:tmpl w:val="84AAF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443096B"/>
    <w:multiLevelType w:val="multilevel"/>
    <w:tmpl w:val="E3ACE0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5E4759A"/>
    <w:multiLevelType w:val="hybridMultilevel"/>
    <w:tmpl w:val="E36C3F60"/>
    <w:lvl w:ilvl="0" w:tplc="A118824E">
      <w:start w:val="1"/>
      <w:numFmt w:val="bullet"/>
      <w:lvlText w:val=""/>
      <w:lvlJc w:val="left"/>
      <w:pPr>
        <w:ind w:left="1512" w:hanging="360"/>
      </w:pPr>
      <w:rPr>
        <w:rFonts w:ascii="Symbol" w:hAnsi="Symbol" w:hint="default"/>
        <w:color w:val="auto"/>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31" w15:restartNumberingAfterBreak="0">
    <w:nsid w:val="777F029F"/>
    <w:multiLevelType w:val="hybridMultilevel"/>
    <w:tmpl w:val="5EF68C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85A5CDB"/>
    <w:multiLevelType w:val="hybridMultilevel"/>
    <w:tmpl w:val="54C6A62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7CAA4C01"/>
    <w:multiLevelType w:val="hybridMultilevel"/>
    <w:tmpl w:val="2E12E8A0"/>
    <w:lvl w:ilvl="0" w:tplc="08090001">
      <w:start w:val="1"/>
      <w:numFmt w:val="bullet"/>
      <w:lvlText w:val=""/>
      <w:lvlJc w:val="left"/>
      <w:pPr>
        <w:ind w:left="720" w:hanging="360"/>
      </w:pPr>
      <w:rPr>
        <w:rFonts w:ascii="Symbol" w:hAnsi="Symbol"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E75179C"/>
    <w:multiLevelType w:val="hybridMultilevel"/>
    <w:tmpl w:val="F1168A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24777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40831701">
    <w:abstractNumId w:val="27"/>
  </w:num>
  <w:num w:numId="3" w16cid:durableId="1288202438">
    <w:abstractNumId w:val="5"/>
  </w:num>
  <w:num w:numId="4" w16cid:durableId="763652017">
    <w:abstractNumId w:val="12"/>
  </w:num>
  <w:num w:numId="5" w16cid:durableId="340082940">
    <w:abstractNumId w:val="13"/>
  </w:num>
  <w:num w:numId="6" w16cid:durableId="1946422930">
    <w:abstractNumId w:val="7"/>
  </w:num>
  <w:num w:numId="7" w16cid:durableId="1092704173">
    <w:abstractNumId w:val="26"/>
  </w:num>
  <w:num w:numId="8" w16cid:durableId="757406267">
    <w:abstractNumId w:val="33"/>
  </w:num>
  <w:num w:numId="9" w16cid:durableId="405420594">
    <w:abstractNumId w:val="25"/>
  </w:num>
  <w:num w:numId="10" w16cid:durableId="1326737304">
    <w:abstractNumId w:val="32"/>
  </w:num>
  <w:num w:numId="11" w16cid:durableId="593705635">
    <w:abstractNumId w:val="6"/>
  </w:num>
  <w:num w:numId="12" w16cid:durableId="27723759">
    <w:abstractNumId w:val="11"/>
  </w:num>
  <w:num w:numId="13" w16cid:durableId="1659192610">
    <w:abstractNumId w:val="28"/>
  </w:num>
  <w:num w:numId="14" w16cid:durableId="1444376798">
    <w:abstractNumId w:val="22"/>
  </w:num>
  <w:num w:numId="15" w16cid:durableId="1757746145">
    <w:abstractNumId w:val="31"/>
  </w:num>
  <w:num w:numId="16" w16cid:durableId="302470690">
    <w:abstractNumId w:val="21"/>
  </w:num>
  <w:num w:numId="17" w16cid:durableId="577321930">
    <w:abstractNumId w:val="34"/>
  </w:num>
  <w:num w:numId="18" w16cid:durableId="1800370135">
    <w:abstractNumId w:val="18"/>
  </w:num>
  <w:num w:numId="19" w16cid:durableId="572474786">
    <w:abstractNumId w:val="8"/>
  </w:num>
  <w:num w:numId="20" w16cid:durableId="1299530962">
    <w:abstractNumId w:val="10"/>
  </w:num>
  <w:num w:numId="21" w16cid:durableId="2034065916">
    <w:abstractNumId w:val="30"/>
  </w:num>
  <w:num w:numId="22" w16cid:durableId="902375688">
    <w:abstractNumId w:val="4"/>
  </w:num>
  <w:num w:numId="23" w16cid:durableId="185562853">
    <w:abstractNumId w:val="24"/>
  </w:num>
  <w:num w:numId="24" w16cid:durableId="1759399308">
    <w:abstractNumId w:val="23"/>
  </w:num>
  <w:num w:numId="25" w16cid:durableId="2027705404">
    <w:abstractNumId w:val="16"/>
  </w:num>
  <w:num w:numId="26" w16cid:durableId="187377687">
    <w:abstractNumId w:val="14"/>
  </w:num>
  <w:num w:numId="27" w16cid:durableId="66270961">
    <w:abstractNumId w:val="0"/>
  </w:num>
  <w:num w:numId="28" w16cid:durableId="920597920">
    <w:abstractNumId w:val="19"/>
  </w:num>
  <w:num w:numId="29" w16cid:durableId="505752140">
    <w:abstractNumId w:val="29"/>
  </w:num>
  <w:num w:numId="30" w16cid:durableId="1529373141">
    <w:abstractNumId w:val="17"/>
  </w:num>
  <w:num w:numId="31" w16cid:durableId="259531147">
    <w:abstractNumId w:val="1"/>
  </w:num>
  <w:num w:numId="32" w16cid:durableId="547842592">
    <w:abstractNumId w:val="9"/>
  </w:num>
  <w:num w:numId="33" w16cid:durableId="1392541554">
    <w:abstractNumId w:val="3"/>
  </w:num>
  <w:num w:numId="34" w16cid:durableId="983389914">
    <w:abstractNumId w:val="15"/>
  </w:num>
  <w:num w:numId="35" w16cid:durableId="21225288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1D8F"/>
    <w:rsid w:val="000620AD"/>
    <w:rsid w:val="00092AA8"/>
    <w:rsid w:val="00094EA3"/>
    <w:rsid w:val="000953A1"/>
    <w:rsid w:val="0009557D"/>
    <w:rsid w:val="000A1802"/>
    <w:rsid w:val="000A5ADE"/>
    <w:rsid w:val="000D0CC9"/>
    <w:rsid w:val="000D457D"/>
    <w:rsid w:val="000D4BB9"/>
    <w:rsid w:val="000E583C"/>
    <w:rsid w:val="000F7231"/>
    <w:rsid w:val="001077BB"/>
    <w:rsid w:val="0011438A"/>
    <w:rsid w:val="001271C7"/>
    <w:rsid w:val="0015074E"/>
    <w:rsid w:val="00152CD7"/>
    <w:rsid w:val="00157F39"/>
    <w:rsid w:val="00163C07"/>
    <w:rsid w:val="001653D8"/>
    <w:rsid w:val="001759BD"/>
    <w:rsid w:val="00191303"/>
    <w:rsid w:val="001D618E"/>
    <w:rsid w:val="001E6D44"/>
    <w:rsid w:val="002119DD"/>
    <w:rsid w:val="002134FD"/>
    <w:rsid w:val="00216BFE"/>
    <w:rsid w:val="0021783A"/>
    <w:rsid w:val="00230761"/>
    <w:rsid w:val="00231D8F"/>
    <w:rsid w:val="0023390E"/>
    <w:rsid w:val="0023605A"/>
    <w:rsid w:val="0024514A"/>
    <w:rsid w:val="002623A9"/>
    <w:rsid w:val="002627B3"/>
    <w:rsid w:val="00271785"/>
    <w:rsid w:val="002726FD"/>
    <w:rsid w:val="002809CF"/>
    <w:rsid w:val="00284DB8"/>
    <w:rsid w:val="00296582"/>
    <w:rsid w:val="00296586"/>
    <w:rsid w:val="002B127E"/>
    <w:rsid w:val="002C2205"/>
    <w:rsid w:val="002C643A"/>
    <w:rsid w:val="002D3794"/>
    <w:rsid w:val="002E366A"/>
    <w:rsid w:val="0030160C"/>
    <w:rsid w:val="00305E94"/>
    <w:rsid w:val="00311BAF"/>
    <w:rsid w:val="00320457"/>
    <w:rsid w:val="00331873"/>
    <w:rsid w:val="00375848"/>
    <w:rsid w:val="003809E8"/>
    <w:rsid w:val="00381994"/>
    <w:rsid w:val="00385FC0"/>
    <w:rsid w:val="00391237"/>
    <w:rsid w:val="003C4779"/>
    <w:rsid w:val="003D32AF"/>
    <w:rsid w:val="003D653D"/>
    <w:rsid w:val="003E22F3"/>
    <w:rsid w:val="003E2D2B"/>
    <w:rsid w:val="003E30C0"/>
    <w:rsid w:val="003F5705"/>
    <w:rsid w:val="0043558A"/>
    <w:rsid w:val="00450612"/>
    <w:rsid w:val="004731E3"/>
    <w:rsid w:val="00476BDC"/>
    <w:rsid w:val="0049624B"/>
    <w:rsid w:val="00497594"/>
    <w:rsid w:val="004B45A0"/>
    <w:rsid w:val="004C0C77"/>
    <w:rsid w:val="004C35FD"/>
    <w:rsid w:val="004D423D"/>
    <w:rsid w:val="00501EAC"/>
    <w:rsid w:val="00505306"/>
    <w:rsid w:val="00514358"/>
    <w:rsid w:val="00525001"/>
    <w:rsid w:val="00540539"/>
    <w:rsid w:val="00542B92"/>
    <w:rsid w:val="005437E9"/>
    <w:rsid w:val="00553930"/>
    <w:rsid w:val="00573D3D"/>
    <w:rsid w:val="005A6245"/>
    <w:rsid w:val="005B7EB8"/>
    <w:rsid w:val="005C08AE"/>
    <w:rsid w:val="005C421E"/>
    <w:rsid w:val="005D4407"/>
    <w:rsid w:val="005D6565"/>
    <w:rsid w:val="005E2E76"/>
    <w:rsid w:val="005E5DF2"/>
    <w:rsid w:val="005F4906"/>
    <w:rsid w:val="005F57F0"/>
    <w:rsid w:val="00643074"/>
    <w:rsid w:val="006530FB"/>
    <w:rsid w:val="0066177D"/>
    <w:rsid w:val="00724EDB"/>
    <w:rsid w:val="0074118B"/>
    <w:rsid w:val="00767239"/>
    <w:rsid w:val="00774327"/>
    <w:rsid w:val="0078059A"/>
    <w:rsid w:val="00780F96"/>
    <w:rsid w:val="007A05B6"/>
    <w:rsid w:val="007A2C79"/>
    <w:rsid w:val="007B2987"/>
    <w:rsid w:val="007B45AA"/>
    <w:rsid w:val="007B4850"/>
    <w:rsid w:val="007C5A2D"/>
    <w:rsid w:val="007C7C8F"/>
    <w:rsid w:val="007D3800"/>
    <w:rsid w:val="007D4B9D"/>
    <w:rsid w:val="007E298D"/>
    <w:rsid w:val="00831515"/>
    <w:rsid w:val="00834879"/>
    <w:rsid w:val="00847382"/>
    <w:rsid w:val="00850110"/>
    <w:rsid w:val="008533C8"/>
    <w:rsid w:val="00865E37"/>
    <w:rsid w:val="00870150"/>
    <w:rsid w:val="00882015"/>
    <w:rsid w:val="008C44A8"/>
    <w:rsid w:val="008C4E09"/>
    <w:rsid w:val="008D012A"/>
    <w:rsid w:val="008D06DA"/>
    <w:rsid w:val="008D4D91"/>
    <w:rsid w:val="008D5D55"/>
    <w:rsid w:val="008D7136"/>
    <w:rsid w:val="008E55DF"/>
    <w:rsid w:val="008E68B9"/>
    <w:rsid w:val="008F11F5"/>
    <w:rsid w:val="009012F4"/>
    <w:rsid w:val="0090396E"/>
    <w:rsid w:val="00950B5A"/>
    <w:rsid w:val="00972A26"/>
    <w:rsid w:val="009A5174"/>
    <w:rsid w:val="009D1A2E"/>
    <w:rsid w:val="009D7AC3"/>
    <w:rsid w:val="009E3D7D"/>
    <w:rsid w:val="009F16B4"/>
    <w:rsid w:val="00A028B9"/>
    <w:rsid w:val="00A241CF"/>
    <w:rsid w:val="00A263E5"/>
    <w:rsid w:val="00A34B79"/>
    <w:rsid w:val="00A61666"/>
    <w:rsid w:val="00A762D3"/>
    <w:rsid w:val="00A91076"/>
    <w:rsid w:val="00AA1143"/>
    <w:rsid w:val="00AA2654"/>
    <w:rsid w:val="00AA5757"/>
    <w:rsid w:val="00AA79BD"/>
    <w:rsid w:val="00AE6E8A"/>
    <w:rsid w:val="00AF4A94"/>
    <w:rsid w:val="00AF551B"/>
    <w:rsid w:val="00B26AF9"/>
    <w:rsid w:val="00B30C1F"/>
    <w:rsid w:val="00B361BA"/>
    <w:rsid w:val="00B378EC"/>
    <w:rsid w:val="00B432C3"/>
    <w:rsid w:val="00B469AA"/>
    <w:rsid w:val="00B67AFB"/>
    <w:rsid w:val="00B719DB"/>
    <w:rsid w:val="00BA0BE8"/>
    <w:rsid w:val="00BA0C88"/>
    <w:rsid w:val="00BB1EB6"/>
    <w:rsid w:val="00BB71AB"/>
    <w:rsid w:val="00BD2240"/>
    <w:rsid w:val="00BD6B9B"/>
    <w:rsid w:val="00BD6DE1"/>
    <w:rsid w:val="00BD77E4"/>
    <w:rsid w:val="00BE3C9A"/>
    <w:rsid w:val="00BE6A6A"/>
    <w:rsid w:val="00C00345"/>
    <w:rsid w:val="00C11F77"/>
    <w:rsid w:val="00C247D6"/>
    <w:rsid w:val="00C254DC"/>
    <w:rsid w:val="00C468EE"/>
    <w:rsid w:val="00C57281"/>
    <w:rsid w:val="00C636CE"/>
    <w:rsid w:val="00C64C73"/>
    <w:rsid w:val="00C80600"/>
    <w:rsid w:val="00C80D09"/>
    <w:rsid w:val="00CA35A0"/>
    <w:rsid w:val="00CA5C8F"/>
    <w:rsid w:val="00CD72FE"/>
    <w:rsid w:val="00CE39AC"/>
    <w:rsid w:val="00D35080"/>
    <w:rsid w:val="00D40705"/>
    <w:rsid w:val="00D554CA"/>
    <w:rsid w:val="00D648A2"/>
    <w:rsid w:val="00D66297"/>
    <w:rsid w:val="00D765F1"/>
    <w:rsid w:val="00D77328"/>
    <w:rsid w:val="00D942C3"/>
    <w:rsid w:val="00DB2DAA"/>
    <w:rsid w:val="00DD0B9D"/>
    <w:rsid w:val="00DD2606"/>
    <w:rsid w:val="00DD37E9"/>
    <w:rsid w:val="00DD5716"/>
    <w:rsid w:val="00DE2698"/>
    <w:rsid w:val="00DE586A"/>
    <w:rsid w:val="00E1332F"/>
    <w:rsid w:val="00E316DD"/>
    <w:rsid w:val="00E538EF"/>
    <w:rsid w:val="00E635F6"/>
    <w:rsid w:val="00E7058C"/>
    <w:rsid w:val="00E705A2"/>
    <w:rsid w:val="00E838C6"/>
    <w:rsid w:val="00E85308"/>
    <w:rsid w:val="00E85F22"/>
    <w:rsid w:val="00EB326C"/>
    <w:rsid w:val="00EB6146"/>
    <w:rsid w:val="00EC3FB7"/>
    <w:rsid w:val="00ED58BB"/>
    <w:rsid w:val="00ED6B8B"/>
    <w:rsid w:val="00EE142F"/>
    <w:rsid w:val="00EE192C"/>
    <w:rsid w:val="00EE2AAE"/>
    <w:rsid w:val="00EE3D96"/>
    <w:rsid w:val="00EE400C"/>
    <w:rsid w:val="00F0366C"/>
    <w:rsid w:val="00F24A28"/>
    <w:rsid w:val="00F314DA"/>
    <w:rsid w:val="00F31BA2"/>
    <w:rsid w:val="00F338D4"/>
    <w:rsid w:val="00F425A6"/>
    <w:rsid w:val="00F82A0D"/>
    <w:rsid w:val="00F91B9C"/>
    <w:rsid w:val="00FC4785"/>
    <w:rsid w:val="00FC6327"/>
    <w:rsid w:val="00FF28BA"/>
    <w:rsid w:val="00FF40F3"/>
    <w:rsid w:val="03D1218B"/>
    <w:rsid w:val="0AD69E2E"/>
    <w:rsid w:val="1C3D4276"/>
    <w:rsid w:val="34A09596"/>
    <w:rsid w:val="3E6A0F19"/>
    <w:rsid w:val="44D9509D"/>
    <w:rsid w:val="4E882069"/>
    <w:rsid w:val="5023F0CA"/>
    <w:rsid w:val="582F02AF"/>
    <w:rsid w:val="65856E75"/>
    <w:rsid w:val="6845BDF1"/>
    <w:rsid w:val="791CBC7C"/>
    <w:rsid w:val="7AB88CD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AE81B4"/>
  <w15:chartTrackingRefBased/>
  <w15:docId w15:val="{F5B9EEDC-4AD4-4DC2-8E70-BA5F8149D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24A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50110"/>
    <w:rPr>
      <w:rFonts w:ascii="Tahoma" w:hAnsi="Tahoma" w:cs="Tahoma"/>
      <w:sz w:val="16"/>
      <w:szCs w:val="16"/>
    </w:rPr>
  </w:style>
  <w:style w:type="character" w:styleId="Hyperlink">
    <w:name w:val="Hyperlink"/>
    <w:uiPriority w:val="99"/>
    <w:unhideWhenUsed/>
    <w:rsid w:val="00FC6327"/>
    <w:rPr>
      <w:rFonts w:ascii="Times New Roman" w:hAnsi="Times New Roman" w:cs="Times New Roman" w:hint="default"/>
      <w:color w:val="0000FF"/>
      <w:u w:val="single"/>
    </w:rPr>
  </w:style>
  <w:style w:type="paragraph" w:styleId="ListParagraph">
    <w:name w:val="List Paragraph"/>
    <w:basedOn w:val="Normal"/>
    <w:uiPriority w:val="34"/>
    <w:qFormat/>
    <w:rsid w:val="00FC6327"/>
    <w:pPr>
      <w:ind w:left="720"/>
    </w:pPr>
    <w:rPr>
      <w:rFonts w:ascii="Calibri" w:hAnsi="Calibri"/>
      <w:sz w:val="22"/>
      <w:szCs w:val="22"/>
      <w:lang w:eastAsia="en-US"/>
    </w:rPr>
  </w:style>
  <w:style w:type="paragraph" w:styleId="NoSpacing">
    <w:name w:val="No Spacing"/>
    <w:uiPriority w:val="1"/>
    <w:qFormat/>
    <w:rsid w:val="008F11F5"/>
    <w:rPr>
      <w:rFonts w:ascii="Calibri" w:hAnsi="Calibri"/>
      <w:sz w:val="22"/>
      <w:szCs w:val="22"/>
    </w:rPr>
  </w:style>
  <w:style w:type="character" w:styleId="FollowedHyperlink">
    <w:name w:val="FollowedHyperlink"/>
    <w:uiPriority w:val="99"/>
    <w:semiHidden/>
    <w:unhideWhenUsed/>
    <w:rsid w:val="0074118B"/>
    <w:rPr>
      <w:color w:val="800080"/>
      <w:u w:val="single"/>
    </w:rPr>
  </w:style>
  <w:style w:type="paragraph" w:styleId="FootnoteText">
    <w:name w:val="footnote text"/>
    <w:basedOn w:val="Normal"/>
    <w:link w:val="FootnoteTextChar"/>
    <w:uiPriority w:val="99"/>
    <w:unhideWhenUsed/>
    <w:rsid w:val="005C08AE"/>
    <w:rPr>
      <w:sz w:val="20"/>
      <w:szCs w:val="20"/>
    </w:rPr>
  </w:style>
  <w:style w:type="character" w:customStyle="1" w:styleId="FootnoteTextChar">
    <w:name w:val="Footnote Text Char"/>
    <w:basedOn w:val="DefaultParagraphFont"/>
    <w:link w:val="FootnoteText"/>
    <w:uiPriority w:val="99"/>
    <w:rsid w:val="005C08AE"/>
  </w:style>
  <w:style w:type="character" w:styleId="FootnoteReference">
    <w:name w:val="footnote reference"/>
    <w:uiPriority w:val="99"/>
    <w:semiHidden/>
    <w:unhideWhenUsed/>
    <w:rsid w:val="005C08AE"/>
    <w:rPr>
      <w:vertAlign w:val="superscript"/>
    </w:rPr>
  </w:style>
  <w:style w:type="character" w:styleId="CommentReference">
    <w:name w:val="annotation reference"/>
    <w:uiPriority w:val="99"/>
    <w:semiHidden/>
    <w:unhideWhenUsed/>
    <w:rsid w:val="003E30C0"/>
    <w:rPr>
      <w:sz w:val="16"/>
      <w:szCs w:val="16"/>
    </w:rPr>
  </w:style>
  <w:style w:type="paragraph" w:styleId="CommentText">
    <w:name w:val="annotation text"/>
    <w:basedOn w:val="Normal"/>
    <w:link w:val="CommentTextChar"/>
    <w:uiPriority w:val="99"/>
    <w:unhideWhenUsed/>
    <w:rsid w:val="003E30C0"/>
    <w:rPr>
      <w:sz w:val="20"/>
      <w:szCs w:val="20"/>
    </w:rPr>
  </w:style>
  <w:style w:type="character" w:customStyle="1" w:styleId="CommentTextChar">
    <w:name w:val="Comment Text Char"/>
    <w:basedOn w:val="DefaultParagraphFont"/>
    <w:link w:val="CommentText"/>
    <w:uiPriority w:val="99"/>
    <w:rsid w:val="003E30C0"/>
  </w:style>
  <w:style w:type="paragraph" w:styleId="CommentSubject">
    <w:name w:val="annotation subject"/>
    <w:basedOn w:val="CommentText"/>
    <w:next w:val="CommentText"/>
    <w:link w:val="CommentSubjectChar"/>
    <w:uiPriority w:val="99"/>
    <w:semiHidden/>
    <w:unhideWhenUsed/>
    <w:rsid w:val="003E30C0"/>
    <w:rPr>
      <w:b/>
      <w:bCs/>
    </w:rPr>
  </w:style>
  <w:style w:type="character" w:customStyle="1" w:styleId="CommentSubjectChar">
    <w:name w:val="Comment Subject Char"/>
    <w:link w:val="CommentSubject"/>
    <w:uiPriority w:val="99"/>
    <w:semiHidden/>
    <w:rsid w:val="003E30C0"/>
    <w:rPr>
      <w:b/>
      <w:bCs/>
    </w:rPr>
  </w:style>
  <w:style w:type="character" w:styleId="PlaceholderText">
    <w:name w:val="Placeholder Text"/>
    <w:uiPriority w:val="99"/>
    <w:semiHidden/>
    <w:rsid w:val="004C35FD"/>
    <w:rPr>
      <w:color w:val="808080"/>
    </w:rPr>
  </w:style>
  <w:style w:type="paragraph" w:styleId="Header">
    <w:name w:val="header"/>
    <w:basedOn w:val="Normal"/>
    <w:link w:val="HeaderChar"/>
    <w:uiPriority w:val="99"/>
    <w:unhideWhenUsed/>
    <w:rsid w:val="000D4BB9"/>
    <w:pPr>
      <w:tabs>
        <w:tab w:val="center" w:pos="4513"/>
        <w:tab w:val="right" w:pos="9026"/>
      </w:tabs>
    </w:pPr>
  </w:style>
  <w:style w:type="character" w:customStyle="1" w:styleId="HeaderChar">
    <w:name w:val="Header Char"/>
    <w:basedOn w:val="DefaultParagraphFont"/>
    <w:link w:val="Header"/>
    <w:uiPriority w:val="99"/>
    <w:rsid w:val="000D4BB9"/>
    <w:rPr>
      <w:sz w:val="24"/>
      <w:szCs w:val="24"/>
    </w:rPr>
  </w:style>
  <w:style w:type="paragraph" w:styleId="Footer">
    <w:name w:val="footer"/>
    <w:basedOn w:val="Normal"/>
    <w:link w:val="FooterChar"/>
    <w:uiPriority w:val="99"/>
    <w:unhideWhenUsed/>
    <w:rsid w:val="000D4BB9"/>
    <w:pPr>
      <w:tabs>
        <w:tab w:val="center" w:pos="4513"/>
        <w:tab w:val="right" w:pos="9026"/>
      </w:tabs>
    </w:pPr>
  </w:style>
  <w:style w:type="character" w:customStyle="1" w:styleId="FooterChar">
    <w:name w:val="Footer Char"/>
    <w:basedOn w:val="DefaultParagraphFont"/>
    <w:link w:val="Footer"/>
    <w:uiPriority w:val="99"/>
    <w:rsid w:val="000D4BB9"/>
    <w:rPr>
      <w:sz w:val="24"/>
      <w:szCs w:val="24"/>
    </w:rPr>
  </w:style>
  <w:style w:type="character" w:customStyle="1" w:styleId="UnresolvedMention1">
    <w:name w:val="Unresolved Mention1"/>
    <w:basedOn w:val="DefaultParagraphFont"/>
    <w:uiPriority w:val="99"/>
    <w:semiHidden/>
    <w:unhideWhenUsed/>
    <w:rsid w:val="009A5174"/>
    <w:rPr>
      <w:color w:val="605E5C"/>
      <w:shd w:val="clear" w:color="auto" w:fill="E1DFDD"/>
    </w:rPr>
  </w:style>
  <w:style w:type="paragraph" w:customStyle="1" w:styleId="Default">
    <w:name w:val="Default"/>
    <w:rsid w:val="00D77328"/>
    <w:pPr>
      <w:autoSpaceDE w:val="0"/>
      <w:autoSpaceDN w:val="0"/>
      <w:adjustRightInd w:val="0"/>
    </w:pPr>
    <w:rPr>
      <w:color w:val="000000"/>
      <w:sz w:val="24"/>
      <w:szCs w:val="24"/>
    </w:rPr>
  </w:style>
  <w:style w:type="paragraph" w:customStyle="1" w:styleId="xparagraph">
    <w:name w:val="x_paragraph"/>
    <w:basedOn w:val="Normal"/>
    <w:rsid w:val="009012F4"/>
    <w:pPr>
      <w:spacing w:before="100" w:beforeAutospacing="1" w:after="100" w:afterAutospacing="1"/>
    </w:pPr>
    <w:rPr>
      <w:lang w:eastAsia="zh-CN"/>
    </w:rPr>
  </w:style>
  <w:style w:type="character" w:customStyle="1" w:styleId="xnormaltextrun">
    <w:name w:val="x_normaltextrun"/>
    <w:basedOn w:val="DefaultParagraphFont"/>
    <w:rsid w:val="009012F4"/>
  </w:style>
  <w:style w:type="character" w:customStyle="1" w:styleId="xeop">
    <w:name w:val="x_eop"/>
    <w:basedOn w:val="DefaultParagraphFont"/>
    <w:rsid w:val="009012F4"/>
  </w:style>
  <w:style w:type="character" w:customStyle="1" w:styleId="UnresolvedMention2">
    <w:name w:val="Unresolved Mention2"/>
    <w:basedOn w:val="DefaultParagraphFont"/>
    <w:uiPriority w:val="99"/>
    <w:semiHidden/>
    <w:unhideWhenUsed/>
    <w:rsid w:val="00BA0BE8"/>
    <w:rPr>
      <w:color w:val="605E5C"/>
      <w:shd w:val="clear" w:color="auto" w:fill="E1DFDD"/>
    </w:rPr>
  </w:style>
  <w:style w:type="character" w:customStyle="1" w:styleId="contentpasted0">
    <w:name w:val="contentpasted0"/>
    <w:basedOn w:val="DefaultParagraphFont"/>
    <w:rsid w:val="00E1332F"/>
  </w:style>
  <w:style w:type="character" w:customStyle="1" w:styleId="cf01">
    <w:name w:val="cf01"/>
    <w:basedOn w:val="DefaultParagraphFont"/>
    <w:rsid w:val="00D554CA"/>
    <w:rPr>
      <w:rFonts w:ascii="Segoe UI" w:hAnsi="Segoe UI" w:cs="Segoe UI" w:hint="default"/>
      <w:sz w:val="18"/>
      <w:szCs w:val="18"/>
    </w:rPr>
  </w:style>
  <w:style w:type="character" w:styleId="UnresolvedMention">
    <w:name w:val="Unresolved Mention"/>
    <w:basedOn w:val="DefaultParagraphFont"/>
    <w:uiPriority w:val="99"/>
    <w:semiHidden/>
    <w:unhideWhenUsed/>
    <w:rsid w:val="00D554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380331">
      <w:bodyDiv w:val="1"/>
      <w:marLeft w:val="0"/>
      <w:marRight w:val="0"/>
      <w:marTop w:val="0"/>
      <w:marBottom w:val="0"/>
      <w:divBdr>
        <w:top w:val="none" w:sz="0" w:space="0" w:color="auto"/>
        <w:left w:val="none" w:sz="0" w:space="0" w:color="auto"/>
        <w:bottom w:val="none" w:sz="0" w:space="0" w:color="auto"/>
        <w:right w:val="none" w:sz="0" w:space="0" w:color="auto"/>
      </w:divBdr>
    </w:div>
    <w:div w:id="349140965">
      <w:bodyDiv w:val="1"/>
      <w:marLeft w:val="0"/>
      <w:marRight w:val="0"/>
      <w:marTop w:val="0"/>
      <w:marBottom w:val="0"/>
      <w:divBdr>
        <w:top w:val="none" w:sz="0" w:space="0" w:color="auto"/>
        <w:left w:val="none" w:sz="0" w:space="0" w:color="auto"/>
        <w:bottom w:val="none" w:sz="0" w:space="0" w:color="auto"/>
        <w:right w:val="none" w:sz="0" w:space="0" w:color="auto"/>
      </w:divBdr>
      <w:divsChild>
        <w:div w:id="10957902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0354533">
              <w:marLeft w:val="0"/>
              <w:marRight w:val="0"/>
              <w:marTop w:val="0"/>
              <w:marBottom w:val="0"/>
              <w:divBdr>
                <w:top w:val="none" w:sz="0" w:space="0" w:color="auto"/>
                <w:left w:val="none" w:sz="0" w:space="0" w:color="auto"/>
                <w:bottom w:val="none" w:sz="0" w:space="0" w:color="auto"/>
                <w:right w:val="none" w:sz="0" w:space="0" w:color="auto"/>
              </w:divBdr>
              <w:divsChild>
                <w:div w:id="312222460">
                  <w:marLeft w:val="0"/>
                  <w:marRight w:val="0"/>
                  <w:marTop w:val="0"/>
                  <w:marBottom w:val="0"/>
                  <w:divBdr>
                    <w:top w:val="none" w:sz="0" w:space="0" w:color="auto"/>
                    <w:left w:val="none" w:sz="0" w:space="0" w:color="auto"/>
                    <w:bottom w:val="none" w:sz="0" w:space="0" w:color="auto"/>
                    <w:right w:val="none" w:sz="0" w:space="0" w:color="auto"/>
                  </w:divBdr>
                  <w:divsChild>
                    <w:div w:id="8573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2819803">
      <w:bodyDiv w:val="1"/>
      <w:marLeft w:val="0"/>
      <w:marRight w:val="0"/>
      <w:marTop w:val="0"/>
      <w:marBottom w:val="0"/>
      <w:divBdr>
        <w:top w:val="none" w:sz="0" w:space="0" w:color="auto"/>
        <w:left w:val="none" w:sz="0" w:space="0" w:color="auto"/>
        <w:bottom w:val="none" w:sz="0" w:space="0" w:color="auto"/>
        <w:right w:val="none" w:sz="0" w:space="0" w:color="auto"/>
      </w:divBdr>
    </w:div>
    <w:div w:id="1221139959">
      <w:bodyDiv w:val="1"/>
      <w:marLeft w:val="0"/>
      <w:marRight w:val="0"/>
      <w:marTop w:val="0"/>
      <w:marBottom w:val="0"/>
      <w:divBdr>
        <w:top w:val="none" w:sz="0" w:space="0" w:color="auto"/>
        <w:left w:val="none" w:sz="0" w:space="0" w:color="auto"/>
        <w:bottom w:val="none" w:sz="0" w:space="0" w:color="auto"/>
        <w:right w:val="none" w:sz="0" w:space="0" w:color="auto"/>
      </w:divBdr>
      <w:divsChild>
        <w:div w:id="6749614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5541505">
              <w:marLeft w:val="0"/>
              <w:marRight w:val="0"/>
              <w:marTop w:val="0"/>
              <w:marBottom w:val="0"/>
              <w:divBdr>
                <w:top w:val="none" w:sz="0" w:space="0" w:color="auto"/>
                <w:left w:val="none" w:sz="0" w:space="0" w:color="auto"/>
                <w:bottom w:val="none" w:sz="0" w:space="0" w:color="auto"/>
                <w:right w:val="none" w:sz="0" w:space="0" w:color="auto"/>
              </w:divBdr>
              <w:divsChild>
                <w:div w:id="1237940336">
                  <w:marLeft w:val="0"/>
                  <w:marRight w:val="0"/>
                  <w:marTop w:val="0"/>
                  <w:marBottom w:val="0"/>
                  <w:divBdr>
                    <w:top w:val="none" w:sz="0" w:space="0" w:color="auto"/>
                    <w:left w:val="none" w:sz="0" w:space="0" w:color="auto"/>
                    <w:bottom w:val="none" w:sz="0" w:space="0" w:color="auto"/>
                    <w:right w:val="none" w:sz="0" w:space="0" w:color="auto"/>
                  </w:divBdr>
                  <w:divsChild>
                    <w:div w:id="132988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p_student@adm.leeds.ac.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http://www.leeds.ac.uk/identitymanagement/assets/big_logo_new.gif" TargetMode="Externa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B15F80-5DE4-4F56-A5DD-6BB60F8C1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3</Pages>
  <Words>1065</Words>
  <Characters>6077</Characters>
  <Application>Microsoft Office Word</Application>
  <DocSecurity>0</DocSecurity>
  <Lines>50</Lines>
  <Paragraphs>14</Paragraphs>
  <ScaleCrop>false</ScaleCrop>
  <Company>University of Leeds</Company>
  <LinksUpToDate>false</LinksUpToDate>
  <CharactersWithSpaces>7128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dc:title>
  <dc:subject/>
  <dc:creator>Catherine Mills</dc:creator>
  <cp:keywords/>
  <cp:lastModifiedBy>Martha Smith</cp:lastModifiedBy>
  <cp:revision>21</cp:revision>
  <cp:lastPrinted>2016-03-11T12:07:00Z</cp:lastPrinted>
  <dcterms:created xsi:type="dcterms:W3CDTF">2024-03-05T10:18:00Z</dcterms:created>
  <dcterms:modified xsi:type="dcterms:W3CDTF">2024-10-25T09:51:00Z</dcterms:modified>
</cp:coreProperties>
</file>