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888238" w14:textId="30F84DD9" w:rsidR="00FA706D" w:rsidRDefault="00FA706D"/>
    <w:p w14:paraId="6D154FA3" w14:textId="77777777" w:rsidR="00FA706D" w:rsidRDefault="00FA706D" w:rsidP="00FA706D">
      <w:pPr>
        <w:pStyle w:val="LEUFPTitle"/>
        <w:rPr>
          <w:b/>
          <w:sz w:val="28"/>
          <w:szCs w:val="28"/>
        </w:rPr>
      </w:pPr>
      <w:r w:rsidRPr="00FA706D">
        <w:rPr>
          <w:b/>
          <w:sz w:val="28"/>
          <w:szCs w:val="28"/>
        </w:rPr>
        <w:t xml:space="preserve">Evidence for specific learning difficulties, including dyslexia &amp; </w:t>
      </w:r>
      <w:proofErr w:type="gramStart"/>
      <w:r w:rsidRPr="00FA706D">
        <w:rPr>
          <w:b/>
          <w:sz w:val="28"/>
          <w:szCs w:val="28"/>
        </w:rPr>
        <w:t>dyspraxia</w:t>
      </w:r>
      <w:proofErr w:type="gramEnd"/>
      <w:r w:rsidRPr="00FA706D">
        <w:rPr>
          <w:b/>
          <w:sz w:val="28"/>
          <w:szCs w:val="28"/>
        </w:rPr>
        <w:t xml:space="preserve"> 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0" w:type="auto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4230"/>
        <w:gridCol w:w="4111"/>
        <w:gridCol w:w="2379"/>
      </w:tblGrid>
      <w:tr w:rsidR="00FA706D" w14:paraId="463FB827" w14:textId="77777777" w:rsidTr="00454547">
        <w:trPr>
          <w:trHeight w:val="905"/>
          <w:tblHeader/>
        </w:trPr>
        <w:tc>
          <w:tcPr>
            <w:tcW w:w="4230" w:type="dxa"/>
            <w:shd w:val="clear" w:color="auto" w:fill="D9D9D9" w:themeFill="background1" w:themeFillShade="D9"/>
          </w:tcPr>
          <w:p w14:paraId="04197B33" w14:textId="402A8944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Types of evidence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098171C" w14:textId="41CD9C81" w:rsidR="00FA706D" w:rsidRPr="00FA706D" w:rsidRDefault="00FA706D" w:rsidP="00BF1A34">
            <w:pPr>
              <w:pStyle w:val="LEUFPTitle"/>
              <w:rPr>
                <w:b/>
                <w:sz w:val="24"/>
                <w:szCs w:val="24"/>
              </w:rPr>
            </w:pPr>
            <w:r w:rsidRPr="00FA706D">
              <w:rPr>
                <w:b/>
                <w:sz w:val="24"/>
                <w:szCs w:val="24"/>
              </w:rPr>
              <w:t>Level of support you may receive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652A26D1" w14:textId="77777777" w:rsidR="004B3E65" w:rsidRDefault="004B3E65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4C6CA836" w:rsidR="00FA706D" w:rsidRPr="006747EA" w:rsidRDefault="00FA706D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 w:rsidRPr="006747EA">
              <w:rPr>
                <w:b/>
                <w:sz w:val="24"/>
                <w:szCs w:val="24"/>
              </w:rPr>
              <w:t xml:space="preserve">Suitable for </w:t>
            </w:r>
            <w:hyperlink r:id="rId8" w:history="1">
              <w:r w:rsidRPr="007D25CC">
                <w:rPr>
                  <w:rStyle w:val="Hyperlink"/>
                  <w:b/>
                  <w:sz w:val="24"/>
                  <w:szCs w:val="24"/>
                </w:rPr>
                <w:t>DSA?</w:t>
              </w:r>
            </w:hyperlink>
          </w:p>
        </w:tc>
      </w:tr>
      <w:tr w:rsidR="00FA706D" w:rsidRPr="00EE51E5" w14:paraId="5F9D7FE9" w14:textId="77777777" w:rsidTr="00EE51E5">
        <w:trPr>
          <w:trHeight w:val="904"/>
        </w:trPr>
        <w:tc>
          <w:tcPr>
            <w:tcW w:w="4230" w:type="dxa"/>
          </w:tcPr>
          <w:p w14:paraId="5E9FAE7F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493C10C" w14:textId="1414020F" w:rsidR="00FA706D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A letter or other document from your school, college, or previous university detailing previous exam arrangements. This could include a JCQ ‘Access Arrangement’ form (a ‘Form 8’) or an EHCP report.</w:t>
            </w:r>
          </w:p>
          <w:p w14:paraId="55B5EDCA" w14:textId="77777777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011E9BA5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Please </w:t>
            </w:r>
            <w:proofErr w:type="gramStart"/>
            <w:r w:rsidRPr="00EE51E5">
              <w:rPr>
                <w:sz w:val="22"/>
                <w:szCs w:val="22"/>
              </w:rPr>
              <w:t>note:</w:t>
            </w:r>
            <w:proofErr w:type="gramEnd"/>
            <w:r w:rsidRPr="00EE51E5">
              <w:rPr>
                <w:sz w:val="22"/>
                <w:szCs w:val="22"/>
              </w:rPr>
              <w:t xml:space="preserve"> this not evidence of a disability, and is likely to mean that you cannot access some support or adjustments.</w:t>
            </w:r>
          </w:p>
        </w:tc>
        <w:tc>
          <w:tcPr>
            <w:tcW w:w="4111" w:type="dxa"/>
          </w:tcPr>
          <w:p w14:paraId="3577FBA9" w14:textId="77777777" w:rsidR="00EE51E5" w:rsidRPr="00EE51E5" w:rsidRDefault="00EE51E5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664F19E" w14:textId="2EF62F0E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We may recommend some exam adjustments, such as extra time or the use of a PC where we have evidence that you have had these arrangements before.</w:t>
            </w:r>
          </w:p>
          <w:p w14:paraId="6CAE03D9" w14:textId="6AD67DE9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1A94B01" w14:textId="67B94673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Please note: </w:t>
            </w:r>
            <w:hyperlink r:id="rId9" w:history="1">
              <w:r w:rsidRPr="00EE51E5">
                <w:rPr>
                  <w:rStyle w:val="Hyperlink"/>
                  <w:sz w:val="22"/>
                  <w:szCs w:val="22"/>
                </w:rPr>
                <w:t>University exams</w:t>
              </w:r>
            </w:hyperlink>
            <w:r w:rsidRPr="00EE51E5">
              <w:rPr>
                <w:sz w:val="22"/>
                <w:szCs w:val="22"/>
              </w:rPr>
              <w:t xml:space="preserve"> are different to school exams, and we do not guarantee to match all previous arrangements.</w:t>
            </w:r>
          </w:p>
          <w:p w14:paraId="0432153A" w14:textId="1064F8A9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CA433C7" w14:textId="579FF7D2" w:rsidR="006C7A9B" w:rsidRPr="00EE51E5" w:rsidRDefault="006C7A9B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To access further support, you will need to provide further diagnostic evidence such as a full psychological assessment report. </w:t>
            </w:r>
            <w:hyperlink r:id="rId10" w:history="1">
              <w:r w:rsidRPr="00EE51E5">
                <w:rPr>
                  <w:rStyle w:val="Hyperlink"/>
                  <w:sz w:val="22"/>
                  <w:szCs w:val="22"/>
                </w:rPr>
                <w:t>Contact us</w:t>
              </w:r>
            </w:hyperlink>
            <w:r w:rsidRPr="00EE51E5">
              <w:rPr>
                <w:sz w:val="22"/>
                <w:szCs w:val="22"/>
              </w:rPr>
              <w:t xml:space="preserve"> to find out more about this.</w:t>
            </w:r>
          </w:p>
          <w:p w14:paraId="187DB8D2" w14:textId="45D858F0" w:rsidR="00FA706D" w:rsidRPr="00EE51E5" w:rsidRDefault="00FA706D" w:rsidP="006C7A9B">
            <w:pPr>
              <w:pStyle w:val="LEUFPTitle"/>
              <w:rPr>
                <w:b/>
                <w:sz w:val="22"/>
                <w:szCs w:val="22"/>
              </w:rPr>
            </w:pPr>
          </w:p>
        </w:tc>
        <w:tc>
          <w:tcPr>
            <w:tcW w:w="2379" w:type="dxa"/>
          </w:tcPr>
          <w:p w14:paraId="2A281AEB" w14:textId="540792A7" w:rsidR="00FA706D" w:rsidRPr="00EE51E5" w:rsidRDefault="009D5A33" w:rsidP="00FA706D">
            <w:pPr>
              <w:pStyle w:val="LEUFPTitle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No</w:t>
            </w:r>
          </w:p>
        </w:tc>
      </w:tr>
      <w:tr w:rsidR="009E46F7" w:rsidRPr="00EE51E5" w14:paraId="0C595192" w14:textId="77777777" w:rsidTr="00EE51E5">
        <w:trPr>
          <w:trHeight w:val="904"/>
        </w:trPr>
        <w:tc>
          <w:tcPr>
            <w:tcW w:w="4230" w:type="dxa"/>
          </w:tcPr>
          <w:p w14:paraId="56473F9A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6431287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psychological assessment report completed by an Educational Psychologist or specialist teacher (with an active Assessment Practicing Certificate – APC) which confirms a diagnosis of a specific learning difficulty,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dyslexia. </w:t>
            </w:r>
          </w:p>
        </w:tc>
        <w:tc>
          <w:tcPr>
            <w:tcW w:w="4111" w:type="dxa"/>
          </w:tcPr>
          <w:p w14:paraId="4649238D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EE5BDB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a range of exam adjustments and </w:t>
            </w:r>
            <w:hyperlink r:id="rId11" w:history="1">
              <w:r w:rsidRPr="00EE51E5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  <w:r w:rsidRPr="00EE51E5">
              <w:rPr>
                <w:sz w:val="22"/>
                <w:szCs w:val="22"/>
              </w:rPr>
              <w:t xml:space="preserve"> for learning and teaching.</w:t>
            </w:r>
          </w:p>
          <w:p w14:paraId="4EAD4D4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7F0525" w14:textId="697BB28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The Disability Advisory Team will provide recommendations of support and adjustments to your school.</w:t>
            </w:r>
          </w:p>
        </w:tc>
        <w:tc>
          <w:tcPr>
            <w:tcW w:w="2379" w:type="dxa"/>
          </w:tcPr>
          <w:p w14:paraId="5DDF6008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232C5573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documents are usually accepted for DSA, but if your report was carried out before your 16</w:t>
            </w:r>
            <w:r w:rsidRPr="009E46F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birthday, </w:t>
            </w:r>
            <w:hyperlink r:id="rId12" w:history="1">
              <w:r w:rsidRPr="009E46F7">
                <w:rPr>
                  <w:rStyle w:val="Hyperlink"/>
                  <w:sz w:val="22"/>
                  <w:szCs w:val="22"/>
                </w:rPr>
                <w:t>contact them</w:t>
              </w:r>
            </w:hyperlink>
            <w:r>
              <w:rPr>
                <w:sz w:val="22"/>
                <w:szCs w:val="22"/>
              </w:rPr>
              <w:t xml:space="preserve"> for more advice.</w:t>
            </w:r>
          </w:p>
        </w:tc>
      </w:tr>
      <w:tr w:rsidR="009E46F7" w:rsidRPr="00EE51E5" w14:paraId="4B891C57" w14:textId="77777777" w:rsidTr="00EE51E5">
        <w:trPr>
          <w:trHeight w:val="904"/>
        </w:trPr>
        <w:tc>
          <w:tcPr>
            <w:tcW w:w="4230" w:type="dxa"/>
          </w:tcPr>
          <w:p w14:paraId="1CFD21D4" w14:textId="77777777" w:rsidR="009E46F7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5BE28B0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A Needs Assessment report carried out as part of an application for </w:t>
            </w:r>
            <w:hyperlink r:id="rId13" w:history="1">
              <w:r w:rsidRPr="00EE51E5">
                <w:rPr>
                  <w:rStyle w:val="Hyperlink"/>
                  <w:sz w:val="22"/>
                  <w:szCs w:val="22"/>
                </w:rPr>
                <w:t>Disabled Students’ Allowance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95DCD5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71BDA4D" w14:textId="11D1D17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We may recommend a range of exam adjustments and </w:t>
            </w:r>
            <w:hyperlink r:id="rId14" w:history="1">
              <w:r w:rsidRPr="00EE51E5">
                <w:rPr>
                  <w:rStyle w:val="Hyperlink"/>
                  <w:sz w:val="22"/>
                  <w:szCs w:val="22"/>
                </w:rPr>
                <w:t>University reasonable adjustments</w:t>
              </w:r>
            </w:hyperlink>
            <w:r w:rsidRPr="00EE51E5">
              <w:rPr>
                <w:sz w:val="22"/>
                <w:szCs w:val="22"/>
              </w:rPr>
              <w:t xml:space="preserve"> for learning and teaching.</w:t>
            </w:r>
          </w:p>
          <w:p w14:paraId="6292A791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F335F9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The Disability Advisory Team will provide recommendations of support and adjustments to your school.</w:t>
            </w:r>
          </w:p>
        </w:tc>
        <w:tc>
          <w:tcPr>
            <w:tcW w:w="2379" w:type="dxa"/>
          </w:tcPr>
          <w:p w14:paraId="38F78D10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AC472F3" w14:textId="5E9C9B1D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Yes – unless you are changing funding body. Please check with your </w:t>
            </w:r>
            <w:hyperlink r:id="rId15" w:history="1">
              <w:r w:rsidRPr="00EE51E5">
                <w:rPr>
                  <w:rStyle w:val="Hyperlink"/>
                  <w:sz w:val="22"/>
                  <w:szCs w:val="22"/>
                </w:rPr>
                <w:t>funding body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  <w:p w14:paraId="51D07C1C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9E46F7" w:rsidRPr="00EE51E5" w14:paraId="4F50D4DC" w14:textId="77777777" w:rsidTr="00EE51E5">
        <w:trPr>
          <w:trHeight w:val="904"/>
        </w:trPr>
        <w:tc>
          <w:tcPr>
            <w:tcW w:w="4230" w:type="dxa"/>
          </w:tcPr>
          <w:p w14:paraId="6DD71EAB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BA4BCC5" w14:textId="64500B8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Results of an SpLD/dyslexia screening test, </w:t>
            </w:r>
            <w:proofErr w:type="gramStart"/>
            <w:r w:rsidRPr="00EE51E5">
              <w:rPr>
                <w:sz w:val="22"/>
                <w:szCs w:val="22"/>
              </w:rPr>
              <w:t>e.g.</w:t>
            </w:r>
            <w:proofErr w:type="gramEnd"/>
            <w:r w:rsidRPr="00EE51E5">
              <w:rPr>
                <w:sz w:val="22"/>
                <w:szCs w:val="22"/>
              </w:rPr>
              <w:t xml:space="preserve"> QuickScan.</w:t>
            </w:r>
          </w:p>
          <w:p w14:paraId="0C5F53B4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FAEEEBD" w14:textId="1B256C6E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QuickScan is a computerised screening programme intended to reveal whe</w:t>
            </w:r>
            <w:r w:rsidR="002C0302">
              <w:rPr>
                <w:sz w:val="22"/>
                <w:szCs w:val="22"/>
              </w:rPr>
              <w:t>ther you might show signs of a specific learning d</w:t>
            </w:r>
            <w:r w:rsidRPr="00EE51E5">
              <w:rPr>
                <w:sz w:val="22"/>
                <w:szCs w:val="22"/>
              </w:rPr>
              <w:t>ifficulty. It also indicates your preferred learning style, which can help you to study more effectively.</w:t>
            </w:r>
          </w:p>
          <w:p w14:paraId="36D0A31B" w14:textId="7D0E0D49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FE2DCA3" w14:textId="3F7DB02F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Find out more </w:t>
            </w:r>
            <w:hyperlink r:id="rId16" w:history="1">
              <w:r w:rsidRPr="00D10C83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00EE51E5">
              <w:rPr>
                <w:sz w:val="22"/>
                <w:szCs w:val="22"/>
              </w:rPr>
              <w:t>.</w:t>
            </w:r>
          </w:p>
          <w:p w14:paraId="1F20987E" w14:textId="47B9D9B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0D0FB82" w14:textId="32A2193C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49A93BA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DA93C" w14:textId="70C08426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 xml:space="preserve">This is not accepted as evidence. If your screening test has indicated a likelihood of an SpLD then you will need to follow this up with a full diagnostic assessment.  Please </w:t>
            </w:r>
            <w:hyperlink r:id="rId17" w:history="1">
              <w:r w:rsidRPr="00EE51E5">
                <w:rPr>
                  <w:rStyle w:val="Hyperlink"/>
                  <w:sz w:val="22"/>
                  <w:szCs w:val="22"/>
                </w:rPr>
                <w:t>contact us</w:t>
              </w:r>
            </w:hyperlink>
            <w:r w:rsidRPr="00EE51E5">
              <w:rPr>
                <w:sz w:val="22"/>
                <w:szCs w:val="22"/>
              </w:rPr>
              <w:t xml:space="preserve"> for details on how to do this.</w:t>
            </w:r>
          </w:p>
        </w:tc>
        <w:tc>
          <w:tcPr>
            <w:tcW w:w="2379" w:type="dxa"/>
          </w:tcPr>
          <w:p w14:paraId="0A3450FF" w14:textId="7777777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A6211C6" w14:textId="59220C07" w:rsidR="009E46F7" w:rsidRPr="00EE51E5" w:rsidRDefault="009E46F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EE51E5">
              <w:rPr>
                <w:sz w:val="22"/>
                <w:szCs w:val="22"/>
              </w:rPr>
              <w:t>No</w:t>
            </w:r>
          </w:p>
        </w:tc>
      </w:tr>
    </w:tbl>
    <w:p w14:paraId="3A74A325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19698048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71C1BC2C" w14:textId="305CE8E9" w:rsidR="00FA706D" w:rsidRPr="00EE51E5" w:rsidRDefault="00FA706D" w:rsidP="001D0B2F">
      <w:pPr>
        <w:pStyle w:val="LEUFPTitle"/>
        <w:spacing w:line="276" w:lineRule="auto"/>
        <w:rPr>
          <w:sz w:val="22"/>
          <w:szCs w:val="22"/>
        </w:rPr>
      </w:pPr>
    </w:p>
    <w:sectPr w:rsidR="00FA706D" w:rsidRPr="00EE51E5" w:rsidSect="00B97D61">
      <w:headerReference w:type="first" r:id="rId18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7C4D" w14:textId="77777777" w:rsidR="00086549" w:rsidRDefault="00086549" w:rsidP="004650DC">
      <w:r>
        <w:separator/>
      </w:r>
    </w:p>
  </w:endnote>
  <w:endnote w:type="continuationSeparator" w:id="0">
    <w:p w14:paraId="0C336519" w14:textId="77777777" w:rsidR="00086549" w:rsidRDefault="00086549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7A02" w14:textId="77777777" w:rsidR="00086549" w:rsidRDefault="00086549" w:rsidP="004650DC">
      <w:r>
        <w:separator/>
      </w:r>
    </w:p>
  </w:footnote>
  <w:footnote w:type="continuationSeparator" w:id="0">
    <w:p w14:paraId="54EB5A72" w14:textId="77777777" w:rsidR="00086549" w:rsidRDefault="00086549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91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91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225384">
    <w:abstractNumId w:val="3"/>
  </w:num>
  <w:num w:numId="2" w16cid:durableId="2012755989">
    <w:abstractNumId w:val="14"/>
  </w:num>
  <w:num w:numId="3" w16cid:durableId="1920286454">
    <w:abstractNumId w:val="1"/>
  </w:num>
  <w:num w:numId="4" w16cid:durableId="1945577959">
    <w:abstractNumId w:val="9"/>
  </w:num>
  <w:num w:numId="5" w16cid:durableId="558320688">
    <w:abstractNumId w:val="10"/>
  </w:num>
  <w:num w:numId="6" w16cid:durableId="1099132889">
    <w:abstractNumId w:val="11"/>
  </w:num>
  <w:num w:numId="7" w16cid:durableId="1704668406">
    <w:abstractNumId w:val="6"/>
  </w:num>
  <w:num w:numId="8" w16cid:durableId="1037393282">
    <w:abstractNumId w:val="2"/>
  </w:num>
  <w:num w:numId="9" w16cid:durableId="2122795176">
    <w:abstractNumId w:val="12"/>
  </w:num>
  <w:num w:numId="10" w16cid:durableId="1678072893">
    <w:abstractNumId w:val="8"/>
  </w:num>
  <w:num w:numId="11" w16cid:durableId="586042389">
    <w:abstractNumId w:val="7"/>
  </w:num>
  <w:num w:numId="12" w16cid:durableId="410547704">
    <w:abstractNumId w:val="13"/>
  </w:num>
  <w:num w:numId="13" w16cid:durableId="141776360">
    <w:abstractNumId w:val="0"/>
  </w:num>
  <w:num w:numId="14" w16cid:durableId="405735595">
    <w:abstractNumId w:val="4"/>
  </w:num>
  <w:num w:numId="15" w16cid:durableId="1989555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86549"/>
    <w:rsid w:val="000D0812"/>
    <w:rsid w:val="000E7E6B"/>
    <w:rsid w:val="00125FCA"/>
    <w:rsid w:val="00142394"/>
    <w:rsid w:val="001673A7"/>
    <w:rsid w:val="001C6BF1"/>
    <w:rsid w:val="001D0B2F"/>
    <w:rsid w:val="001D77E7"/>
    <w:rsid w:val="00231BEF"/>
    <w:rsid w:val="00233E7F"/>
    <w:rsid w:val="00287ED0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4331CE"/>
    <w:rsid w:val="00454547"/>
    <w:rsid w:val="004650DC"/>
    <w:rsid w:val="00474A66"/>
    <w:rsid w:val="00497FA4"/>
    <w:rsid w:val="004A024B"/>
    <w:rsid w:val="004B3E65"/>
    <w:rsid w:val="004D2940"/>
    <w:rsid w:val="004E2DE1"/>
    <w:rsid w:val="005169FF"/>
    <w:rsid w:val="0053744E"/>
    <w:rsid w:val="00542ED8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B00D8"/>
    <w:rsid w:val="007D25CC"/>
    <w:rsid w:val="00803439"/>
    <w:rsid w:val="008223B2"/>
    <w:rsid w:val="00834B86"/>
    <w:rsid w:val="0087215A"/>
    <w:rsid w:val="008C3B7A"/>
    <w:rsid w:val="00901239"/>
    <w:rsid w:val="0090778F"/>
    <w:rsid w:val="009426C1"/>
    <w:rsid w:val="009569DF"/>
    <w:rsid w:val="00974896"/>
    <w:rsid w:val="0098696B"/>
    <w:rsid w:val="009D12E4"/>
    <w:rsid w:val="009D5A33"/>
    <w:rsid w:val="009E46F7"/>
    <w:rsid w:val="00A0234D"/>
    <w:rsid w:val="00A154AC"/>
    <w:rsid w:val="00A57354"/>
    <w:rsid w:val="00AD4887"/>
    <w:rsid w:val="00AE1D1D"/>
    <w:rsid w:val="00B106A9"/>
    <w:rsid w:val="00B36FFE"/>
    <w:rsid w:val="00B56BF3"/>
    <w:rsid w:val="00B86951"/>
    <w:rsid w:val="00B97D61"/>
    <w:rsid w:val="00BA0087"/>
    <w:rsid w:val="00BE3C9F"/>
    <w:rsid w:val="00BE5F96"/>
    <w:rsid w:val="00BF1A34"/>
    <w:rsid w:val="00C0020D"/>
    <w:rsid w:val="00C10214"/>
    <w:rsid w:val="00C16087"/>
    <w:rsid w:val="00C44290"/>
    <w:rsid w:val="00C45797"/>
    <w:rsid w:val="00C6313E"/>
    <w:rsid w:val="00C64E7D"/>
    <w:rsid w:val="00CD579A"/>
    <w:rsid w:val="00D10C83"/>
    <w:rsid w:val="00D256F7"/>
    <w:rsid w:val="00D61100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0BD3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1000031/disability_funding_and_finance/726/funding_for_disabled_students" TargetMode="External"/><Relationship Id="rId13" Type="http://schemas.openxmlformats.org/officeDocument/2006/relationships/hyperlink" Target="https://students.leeds.ac.uk/info/1000031/disability_funding_and_finance/726/funding_for_disabled_student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disabled-students-allowance-dsa/how-to-claim" TargetMode="External"/><Relationship Id="rId17" Type="http://schemas.openxmlformats.org/officeDocument/2006/relationships/hyperlink" Target="mailto:disability@leed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ents.leeds.ac.uk/info/1000070/setting-up-your-support/1305/quicksca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.leeds.ac.uk/info/1000032/support_for_disabled_students/785/disability_support_equipment_and_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leeds.ac.uk/info/1000031/disability_funding_and_finance/726/funding_for_disabled_students" TargetMode="External"/><Relationship Id="rId10" Type="http://schemas.openxmlformats.org/officeDocument/2006/relationships/hyperlink" Target="mailto:disability@leeds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1000032/support_for_disabled_students/817/assessment_access_arrangements" TargetMode="External"/><Relationship Id="rId14" Type="http://schemas.openxmlformats.org/officeDocument/2006/relationships/hyperlink" Target="https://students.leeds.ac.uk/info/1000032/support_for_disabled_students/785/disability_support_equipment_and_service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510C8-0B60-4C22-80EB-FC785051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2</cp:revision>
  <dcterms:created xsi:type="dcterms:W3CDTF">2024-03-25T09:55:00Z</dcterms:created>
  <dcterms:modified xsi:type="dcterms:W3CDTF">2024-03-25T09:55:00Z</dcterms:modified>
</cp:coreProperties>
</file>